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46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CD6421" w:rsidTr="00CD6421">
        <w:tc>
          <w:tcPr>
            <w:tcW w:w="4371" w:type="dxa"/>
            <w:vAlign w:val="center"/>
            <w:hideMark/>
          </w:tcPr>
          <w:p w:rsidR="00CD6421" w:rsidRDefault="00CD6421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  <w:hideMark/>
          </w:tcPr>
          <w:p w:rsidR="00CD6421" w:rsidRDefault="00CD6421">
            <w:pPr>
              <w:pStyle w:val="Header"/>
              <w:ind w:left="34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  <w:hideMark/>
          </w:tcPr>
          <w:p w:rsidR="00CD6421" w:rsidRDefault="00CD6421">
            <w:pPr>
              <w:pStyle w:val="BodyText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БOСНА И ХЕРЦЕГОВИНА</w:t>
            </w:r>
          </w:p>
        </w:tc>
      </w:tr>
      <w:tr w:rsidR="00CD6421" w:rsidTr="00CD6421">
        <w:tc>
          <w:tcPr>
            <w:tcW w:w="4371" w:type="dxa"/>
            <w:vAlign w:val="center"/>
            <w:hideMark/>
          </w:tcPr>
          <w:p w:rsidR="00CD6421" w:rsidRDefault="00CD6421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:rsidR="00CD6421" w:rsidRDefault="00CD6421">
            <w:pPr>
              <w:pStyle w:val="Header"/>
              <w:ind w:left="-146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:rsidR="00CD6421" w:rsidRDefault="00CD6421">
            <w:pPr>
              <w:pStyle w:val="BodyText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ФЕДЕРАЦИЈА БОСНЕ И ХЕРЦЕГОВИНЕ</w:t>
            </w:r>
          </w:p>
        </w:tc>
      </w:tr>
      <w:tr w:rsidR="00CD6421" w:rsidTr="00CD6421">
        <w:trPr>
          <w:trHeight w:val="71"/>
        </w:trPr>
        <w:tc>
          <w:tcPr>
            <w:tcW w:w="4371" w:type="dxa"/>
            <w:vAlign w:val="center"/>
            <w:hideMark/>
          </w:tcPr>
          <w:p w:rsidR="00CD6421" w:rsidRDefault="00CD6421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3366"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:rsidR="00CD6421" w:rsidRDefault="00CD6421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3366"/>
                <w:sz w:val="14"/>
                <w:szCs w:val="14"/>
              </w:rPr>
              <w:t>FEDERAL MINISTRY OF</w:t>
            </w:r>
          </w:p>
        </w:tc>
        <w:tc>
          <w:tcPr>
            <w:tcW w:w="2881" w:type="dxa"/>
            <w:hideMark/>
          </w:tcPr>
          <w:p w:rsidR="00CD6421" w:rsidRDefault="00CD6421">
            <w:pPr>
              <w:pStyle w:val="BodyText"/>
              <w:jc w:val="center"/>
              <w:rPr>
                <w:rFonts w:ascii="Times New Roman" w:hAnsi="Times New Roman"/>
                <w:b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3366"/>
                <w:sz w:val="14"/>
                <w:szCs w:val="14"/>
              </w:rPr>
              <w:t>ФЕДЕРАЛНО МИНИСТАРСТВО</w:t>
            </w:r>
          </w:p>
        </w:tc>
      </w:tr>
      <w:tr w:rsidR="00CD6421" w:rsidTr="00CD6421">
        <w:trPr>
          <w:trHeight w:val="80"/>
        </w:trPr>
        <w:tc>
          <w:tcPr>
            <w:tcW w:w="4371" w:type="dxa"/>
            <w:vAlign w:val="center"/>
            <w:hideMark/>
          </w:tcPr>
          <w:p w:rsidR="00CD6421" w:rsidRDefault="00CD6421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3366"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:rsidR="00CD6421" w:rsidRDefault="00CD6421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3366"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  <w:hideMark/>
          </w:tcPr>
          <w:p w:rsidR="00CD6421" w:rsidRDefault="00CD6421">
            <w:pPr>
              <w:jc w:val="center"/>
              <w:rPr>
                <w:color w:val="003366"/>
                <w:sz w:val="14"/>
                <w:szCs w:val="14"/>
              </w:rPr>
            </w:pPr>
            <w:r>
              <w:rPr>
                <w:b/>
                <w:color w:val="003366"/>
                <w:sz w:val="14"/>
                <w:szCs w:val="14"/>
              </w:rPr>
              <w:t>ОБРАЗОВАЊА И НАУКЕ</w:t>
            </w:r>
          </w:p>
        </w:tc>
      </w:tr>
    </w:tbl>
    <w:p w:rsidR="00CD6421" w:rsidRDefault="00CD6421" w:rsidP="00CD6421">
      <w:pPr>
        <w:rPr>
          <w:sz w:val="22"/>
          <w:szCs w:val="22"/>
        </w:rPr>
      </w:pPr>
    </w:p>
    <w:p w:rsidR="00CD6421" w:rsidRPr="008C5F08" w:rsidRDefault="00CD6421" w:rsidP="00CD6421">
      <w:pPr>
        <w:ind w:left="-567"/>
        <w:jc w:val="both"/>
        <w:rPr>
          <w:rFonts w:ascii="Arial" w:hAnsi="Arial" w:cs="Arial"/>
          <w:sz w:val="18"/>
          <w:szCs w:val="18"/>
          <w:lang w:val="hr-BA"/>
        </w:rPr>
      </w:pPr>
      <w:r w:rsidRPr="008C5F08">
        <w:rPr>
          <w:rFonts w:ascii="Arial" w:hAnsi="Arial" w:cs="Arial"/>
          <w:sz w:val="18"/>
          <w:szCs w:val="18"/>
          <w:lang w:val="hr-BA"/>
        </w:rPr>
        <w:t xml:space="preserve">Na osnovu člana 7. stav 5. Zakona o igrama na sreću („Službene novine Federacije BiH“  br. 48/15 i 60/15) i Uredbe o kriterijima za utvrđivanje korisnika i načinu raspodjele dijela prihoda ostvarenih po osnovu naknada za priređivanje igara na sreću, </w:t>
      </w:r>
      <w:r w:rsidRPr="008C5F08">
        <w:rPr>
          <w:rFonts w:ascii="Arial" w:hAnsi="Arial" w:cs="Arial"/>
          <w:sz w:val="18"/>
          <w:szCs w:val="18"/>
        </w:rPr>
        <w:t>federalna ministrica obrazovanja i nauke, objavljuje</w:t>
      </w:r>
    </w:p>
    <w:p w:rsidR="00CD6421" w:rsidRPr="008C5F08" w:rsidRDefault="00CD6421" w:rsidP="00CD6421">
      <w:pPr>
        <w:jc w:val="both"/>
        <w:rPr>
          <w:rFonts w:ascii="Arial" w:hAnsi="Arial" w:cs="Arial"/>
          <w:sz w:val="18"/>
          <w:szCs w:val="18"/>
        </w:rPr>
      </w:pPr>
    </w:p>
    <w:p w:rsidR="00CD6421" w:rsidRPr="008C5F08" w:rsidRDefault="00CD6421" w:rsidP="00CD6421">
      <w:pPr>
        <w:jc w:val="center"/>
        <w:rPr>
          <w:rFonts w:ascii="Arial" w:hAnsi="Arial" w:cs="Arial"/>
          <w:b/>
          <w:sz w:val="18"/>
          <w:szCs w:val="18"/>
        </w:rPr>
      </w:pPr>
      <w:r w:rsidRPr="008C5F08">
        <w:rPr>
          <w:rFonts w:ascii="Arial" w:hAnsi="Arial" w:cs="Arial"/>
          <w:b/>
          <w:sz w:val="18"/>
          <w:szCs w:val="18"/>
        </w:rPr>
        <w:t xml:space="preserve">Javni poziv </w:t>
      </w:r>
    </w:p>
    <w:p w:rsidR="00CD6421" w:rsidRPr="008C5F08" w:rsidRDefault="00CD6421" w:rsidP="00CD6421">
      <w:pPr>
        <w:jc w:val="center"/>
        <w:rPr>
          <w:rFonts w:ascii="Arial" w:hAnsi="Arial" w:cs="Arial"/>
          <w:b/>
          <w:sz w:val="18"/>
          <w:szCs w:val="18"/>
        </w:rPr>
      </w:pPr>
      <w:r w:rsidRPr="008C5F08">
        <w:rPr>
          <w:rFonts w:ascii="Arial" w:hAnsi="Arial" w:cs="Arial"/>
          <w:b/>
          <w:sz w:val="18"/>
          <w:szCs w:val="18"/>
        </w:rPr>
        <w:t xml:space="preserve">za finansiranje projekata i programa iz sredstava </w:t>
      </w:r>
      <w:r w:rsidRPr="008C5F08">
        <w:rPr>
          <w:rFonts w:ascii="Arial" w:hAnsi="Arial" w:cs="Arial"/>
          <w:b/>
          <w:sz w:val="18"/>
          <w:szCs w:val="18"/>
          <w:lang w:val="hr-BA"/>
        </w:rPr>
        <w:t>dijela prihoda ostvarenih u Budžetu Federacije Bosne i Hercegovine  po osnovu naknada za priređivanje igara na sreću</w:t>
      </w:r>
    </w:p>
    <w:p w:rsidR="00CD6421" w:rsidRPr="008C5F08" w:rsidRDefault="00CD6421" w:rsidP="00CD6421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 xml:space="preserve"> </w:t>
      </w:r>
    </w:p>
    <w:p w:rsidR="00CD6421" w:rsidRPr="008C5F08" w:rsidRDefault="00CD6421" w:rsidP="003D7CD6">
      <w:pPr>
        <w:ind w:left="-567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 xml:space="preserve">Iz  </w:t>
      </w:r>
      <w:r w:rsidRPr="008C5F08">
        <w:rPr>
          <w:rFonts w:ascii="Arial" w:hAnsi="Arial" w:cs="Arial"/>
          <w:sz w:val="18"/>
          <w:szCs w:val="18"/>
          <w:lang w:val="hr-BA"/>
        </w:rPr>
        <w:t>dijela prihoda ostvarenih u Budžetu Federacije Bosne i Hercegovine  po osnovu naknada za priređivanje igara na sreću</w:t>
      </w:r>
      <w:r w:rsidRPr="008C5F08">
        <w:rPr>
          <w:rFonts w:ascii="Arial" w:hAnsi="Arial" w:cs="Arial"/>
          <w:sz w:val="18"/>
          <w:szCs w:val="18"/>
        </w:rPr>
        <w:t>, Federalno ministarstvo obrazovanja i nauke raspisuje Javni poziv za prikupljanje zahtjeva za dodjeljivanje sredstava u svrhu finansiranja/sufinansiranja projekata i programa koji se odnose na:</w:t>
      </w:r>
    </w:p>
    <w:p w:rsidR="003D7CD6" w:rsidRPr="008C5F08" w:rsidRDefault="003D7CD6" w:rsidP="003D7CD6">
      <w:pPr>
        <w:ind w:left="-567"/>
        <w:jc w:val="both"/>
        <w:rPr>
          <w:rFonts w:ascii="Arial" w:hAnsi="Arial" w:cs="Arial"/>
          <w:sz w:val="18"/>
          <w:szCs w:val="18"/>
        </w:rPr>
      </w:pPr>
    </w:p>
    <w:p w:rsidR="00CD6421" w:rsidRPr="008C5F08" w:rsidRDefault="00CD6421" w:rsidP="003D7CD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8C5F08">
        <w:rPr>
          <w:rFonts w:ascii="Arial" w:hAnsi="Arial" w:cs="Arial"/>
          <w:b/>
          <w:sz w:val="18"/>
          <w:szCs w:val="18"/>
        </w:rPr>
        <w:t>zaštitu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prava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djeteta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koja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su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žrtve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zlostavljanja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pedofilije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prosjačenja</w:t>
      </w:r>
      <w:proofErr w:type="spellEnd"/>
      <w:r w:rsidR="003D7CD6" w:rsidRPr="008C5F08">
        <w:rPr>
          <w:rFonts w:ascii="Arial" w:hAnsi="Arial" w:cs="Arial"/>
          <w:b/>
          <w:sz w:val="18"/>
          <w:szCs w:val="18"/>
        </w:rPr>
        <w:t>,</w:t>
      </w:r>
    </w:p>
    <w:p w:rsidR="00CD6421" w:rsidRPr="008C5F08" w:rsidRDefault="00CD6421" w:rsidP="003D7CD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18"/>
          <w:szCs w:val="18"/>
        </w:rPr>
      </w:pPr>
      <w:proofErr w:type="spellStart"/>
      <w:proofErr w:type="gramStart"/>
      <w:r w:rsidRPr="008C5F08">
        <w:rPr>
          <w:rFonts w:ascii="Arial" w:hAnsi="Arial" w:cs="Arial"/>
          <w:b/>
          <w:sz w:val="18"/>
          <w:szCs w:val="18"/>
        </w:rPr>
        <w:t>učestvovanje</w:t>
      </w:r>
      <w:proofErr w:type="spellEnd"/>
      <w:proofErr w:type="gramEnd"/>
      <w:r w:rsidRPr="008C5F08">
        <w:rPr>
          <w:rFonts w:ascii="Arial" w:hAnsi="Arial" w:cs="Arial"/>
          <w:b/>
          <w:sz w:val="18"/>
          <w:szCs w:val="18"/>
        </w:rPr>
        <w:t xml:space="preserve"> u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liječenju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prevenciji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 i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borbi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protiv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ovisnosti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 o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drogi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alkoholu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igrama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na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sreću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 i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kocki</w:t>
      </w:r>
      <w:proofErr w:type="spellEnd"/>
      <w:r w:rsidR="00C967A6">
        <w:rPr>
          <w:rFonts w:ascii="Arial" w:hAnsi="Arial" w:cs="Arial"/>
          <w:b/>
          <w:sz w:val="18"/>
          <w:szCs w:val="18"/>
        </w:rPr>
        <w:t>.</w:t>
      </w:r>
      <w:r w:rsidRPr="008C5F08">
        <w:rPr>
          <w:rFonts w:ascii="Arial" w:hAnsi="Arial" w:cs="Arial"/>
          <w:b/>
          <w:sz w:val="18"/>
          <w:szCs w:val="18"/>
        </w:rPr>
        <w:t xml:space="preserve"> </w:t>
      </w:r>
    </w:p>
    <w:p w:rsidR="00CD6421" w:rsidRPr="008C5F08" w:rsidRDefault="00CD6421" w:rsidP="00CD6421">
      <w:pPr>
        <w:overflowPunct/>
        <w:autoSpaceDE/>
        <w:autoSpaceDN/>
        <w:adjustRightInd/>
        <w:ind w:left="-425"/>
        <w:jc w:val="both"/>
        <w:rPr>
          <w:rFonts w:ascii="Arial" w:hAnsi="Arial" w:cs="Arial"/>
          <w:sz w:val="18"/>
          <w:szCs w:val="18"/>
        </w:rPr>
      </w:pPr>
    </w:p>
    <w:p w:rsidR="00CD6421" w:rsidRPr="008C5F08" w:rsidRDefault="00CD6421" w:rsidP="00890294">
      <w:pPr>
        <w:pStyle w:val="ListParagraph"/>
        <w:numPr>
          <w:ilvl w:val="0"/>
          <w:numId w:val="6"/>
        </w:numPr>
        <w:ind w:left="-426" w:hanging="141"/>
        <w:rPr>
          <w:rFonts w:ascii="Arial" w:hAnsi="Arial" w:cs="Arial"/>
          <w:b/>
          <w:sz w:val="18"/>
          <w:szCs w:val="18"/>
        </w:rPr>
      </w:pPr>
      <w:proofErr w:type="spellStart"/>
      <w:r w:rsidRPr="008C5F08">
        <w:rPr>
          <w:rFonts w:ascii="Arial" w:hAnsi="Arial" w:cs="Arial"/>
          <w:b/>
          <w:sz w:val="18"/>
          <w:szCs w:val="18"/>
        </w:rPr>
        <w:t>Opći</w:t>
      </w:r>
      <w:proofErr w:type="spellEnd"/>
      <w:r w:rsidRPr="008C5F0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C5F08">
        <w:rPr>
          <w:rFonts w:ascii="Arial" w:hAnsi="Arial" w:cs="Arial"/>
          <w:b/>
          <w:sz w:val="18"/>
          <w:szCs w:val="18"/>
        </w:rPr>
        <w:t>kriteriji</w:t>
      </w:r>
      <w:proofErr w:type="spellEnd"/>
    </w:p>
    <w:p w:rsidR="00C93AC0" w:rsidRPr="008C5F08" w:rsidRDefault="00C93AC0" w:rsidP="00C93AC0">
      <w:pPr>
        <w:pStyle w:val="ListParagraph"/>
        <w:ind w:left="153"/>
        <w:rPr>
          <w:rFonts w:ascii="Arial" w:hAnsi="Arial" w:cs="Arial"/>
          <w:b/>
          <w:sz w:val="18"/>
          <w:szCs w:val="18"/>
        </w:rPr>
      </w:pPr>
    </w:p>
    <w:p w:rsidR="00CD6421" w:rsidRPr="008C5F08" w:rsidRDefault="00CD6421" w:rsidP="00CD6421">
      <w:pPr>
        <w:ind w:left="-567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 xml:space="preserve">Sredstva se usmjeravaju  za finansiranje projekata i programa koje predlažu </w:t>
      </w:r>
      <w:r w:rsidRPr="008C5F08">
        <w:rPr>
          <w:rFonts w:ascii="Arial" w:hAnsi="Arial" w:cs="Arial"/>
          <w:sz w:val="18"/>
          <w:szCs w:val="18"/>
          <w:lang w:val="hr-BA"/>
        </w:rPr>
        <w:t xml:space="preserve"> udruženja građana i humanitarne organizacije </w:t>
      </w:r>
      <w:r w:rsidRPr="008C5F08">
        <w:rPr>
          <w:rStyle w:val="apple-style-span"/>
          <w:rFonts w:ascii="Arial" w:hAnsi="Arial" w:cs="Arial"/>
          <w:sz w:val="18"/>
          <w:szCs w:val="18"/>
        </w:rPr>
        <w:t>sa sjedištem na teritoriji Federacije Bosne i Hercegovine, koje su osnovane u skladu sa važećim propisima o udruženjima i fondacijama</w:t>
      </w:r>
      <w:r w:rsidRPr="008C5F08">
        <w:rPr>
          <w:rFonts w:ascii="Arial" w:hAnsi="Arial" w:cs="Arial"/>
          <w:sz w:val="18"/>
          <w:szCs w:val="18"/>
        </w:rPr>
        <w:t xml:space="preserve">, i to na osnovu sljedećih općih kriterija: </w:t>
      </w:r>
    </w:p>
    <w:p w:rsidR="00CD6421" w:rsidRPr="008C5F08" w:rsidRDefault="00CD6421" w:rsidP="00CD6421">
      <w:pPr>
        <w:jc w:val="both"/>
        <w:rPr>
          <w:rFonts w:ascii="Arial" w:hAnsi="Arial" w:cs="Arial"/>
          <w:sz w:val="18"/>
          <w:szCs w:val="18"/>
        </w:rPr>
      </w:pPr>
    </w:p>
    <w:p w:rsidR="00CD6421" w:rsidRPr="008C5F08" w:rsidRDefault="00CD6421" w:rsidP="00CD6421">
      <w:pPr>
        <w:numPr>
          <w:ilvl w:val="0"/>
          <w:numId w:val="3"/>
        </w:numPr>
        <w:tabs>
          <w:tab w:val="clear" w:pos="1125"/>
          <w:tab w:val="num" w:pos="-142"/>
        </w:tabs>
        <w:overflowPunct/>
        <w:autoSpaceDE/>
        <w:autoSpaceDN/>
        <w:adjustRightInd/>
        <w:ind w:left="-426" w:firstLine="0"/>
        <w:jc w:val="both"/>
        <w:rPr>
          <w:rFonts w:ascii="Arial" w:hAnsi="Arial" w:cs="Arial"/>
          <w:sz w:val="18"/>
          <w:szCs w:val="18"/>
          <w:lang w:val="hr-BA"/>
        </w:rPr>
      </w:pPr>
      <w:r w:rsidRPr="008C5F08">
        <w:rPr>
          <w:rFonts w:ascii="Arial" w:hAnsi="Arial" w:cs="Arial"/>
          <w:sz w:val="18"/>
          <w:szCs w:val="18"/>
          <w:lang w:val="hr-BA"/>
        </w:rPr>
        <w:t xml:space="preserve">doprinos projekata i programa za ostvarivanje javnog interesa u određenoj oblasti (broj korisnika, </w:t>
      </w:r>
    </w:p>
    <w:p w:rsidR="00CD6421" w:rsidRPr="008C5F08" w:rsidRDefault="00CD6421" w:rsidP="00CD6421">
      <w:pPr>
        <w:overflowPunct/>
        <w:autoSpaceDE/>
        <w:autoSpaceDN/>
        <w:adjustRightInd/>
        <w:ind w:left="-284"/>
        <w:jc w:val="both"/>
        <w:rPr>
          <w:rFonts w:ascii="Arial" w:hAnsi="Arial" w:cs="Arial"/>
          <w:sz w:val="18"/>
          <w:szCs w:val="18"/>
          <w:lang w:val="hr-BA"/>
        </w:rPr>
      </w:pPr>
      <w:r w:rsidRPr="008C5F08">
        <w:rPr>
          <w:rFonts w:ascii="Arial" w:hAnsi="Arial" w:cs="Arial"/>
          <w:sz w:val="18"/>
          <w:szCs w:val="18"/>
          <w:lang w:val="hr-BA"/>
        </w:rPr>
        <w:t xml:space="preserve">  realizovani programi, ostvareni i predviđeni socijalni učinci i sl.);</w:t>
      </w:r>
    </w:p>
    <w:p w:rsidR="00CD6421" w:rsidRPr="008C5F08" w:rsidRDefault="00CD6421" w:rsidP="00CD6421">
      <w:pPr>
        <w:numPr>
          <w:ilvl w:val="0"/>
          <w:numId w:val="3"/>
        </w:numPr>
        <w:tabs>
          <w:tab w:val="clear" w:pos="1125"/>
          <w:tab w:val="num" w:pos="0"/>
        </w:tabs>
        <w:overflowPunct/>
        <w:autoSpaceDE/>
        <w:autoSpaceDN/>
        <w:adjustRightInd/>
        <w:ind w:left="-142" w:hanging="284"/>
        <w:jc w:val="both"/>
        <w:rPr>
          <w:rFonts w:ascii="Arial" w:hAnsi="Arial" w:cs="Arial"/>
          <w:sz w:val="18"/>
          <w:szCs w:val="18"/>
          <w:lang w:val="hr-BA"/>
        </w:rPr>
      </w:pPr>
      <w:r w:rsidRPr="008C5F08">
        <w:rPr>
          <w:rFonts w:ascii="Arial" w:hAnsi="Arial" w:cs="Arial"/>
          <w:sz w:val="18"/>
          <w:szCs w:val="18"/>
          <w:lang w:val="hr-BA"/>
        </w:rPr>
        <w:t>povezanost predloženog projekta i programa sa prethodnim aktivnostima udruženja ili humanitarne organizacije;</w:t>
      </w:r>
    </w:p>
    <w:p w:rsidR="00CD6421" w:rsidRPr="008C5F08" w:rsidRDefault="00CD6421" w:rsidP="00CD6421">
      <w:pPr>
        <w:numPr>
          <w:ilvl w:val="0"/>
          <w:numId w:val="3"/>
        </w:numPr>
        <w:tabs>
          <w:tab w:val="clear" w:pos="1125"/>
          <w:tab w:val="num" w:pos="0"/>
        </w:tabs>
        <w:overflowPunct/>
        <w:autoSpaceDE/>
        <w:autoSpaceDN/>
        <w:adjustRightInd/>
        <w:ind w:left="-142" w:hanging="284"/>
        <w:jc w:val="both"/>
        <w:rPr>
          <w:rFonts w:ascii="Arial" w:hAnsi="Arial" w:cs="Arial"/>
          <w:sz w:val="18"/>
          <w:szCs w:val="18"/>
          <w:lang w:val="hr-BA"/>
        </w:rPr>
      </w:pPr>
      <w:r w:rsidRPr="008C5F08">
        <w:rPr>
          <w:rFonts w:ascii="Arial" w:hAnsi="Arial" w:cs="Arial"/>
          <w:sz w:val="18"/>
          <w:szCs w:val="18"/>
          <w:lang w:val="hr-BA"/>
        </w:rPr>
        <w:t>precizno definisane ciljne grupe i broj korisnika;</w:t>
      </w:r>
    </w:p>
    <w:p w:rsidR="00CD6421" w:rsidRPr="008C5F08" w:rsidRDefault="00CD6421" w:rsidP="00CD6421">
      <w:pPr>
        <w:numPr>
          <w:ilvl w:val="0"/>
          <w:numId w:val="3"/>
        </w:numPr>
        <w:tabs>
          <w:tab w:val="clear" w:pos="1125"/>
          <w:tab w:val="num" w:pos="0"/>
        </w:tabs>
        <w:overflowPunct/>
        <w:autoSpaceDE/>
        <w:autoSpaceDN/>
        <w:adjustRightInd/>
        <w:ind w:left="-142" w:hanging="284"/>
        <w:jc w:val="both"/>
        <w:rPr>
          <w:rFonts w:ascii="Arial" w:hAnsi="Arial" w:cs="Arial"/>
          <w:sz w:val="18"/>
          <w:szCs w:val="18"/>
          <w:lang w:val="hr-BA"/>
        </w:rPr>
      </w:pPr>
      <w:r w:rsidRPr="008C5F08">
        <w:rPr>
          <w:rFonts w:ascii="Arial" w:hAnsi="Arial" w:cs="Arial"/>
          <w:sz w:val="18"/>
          <w:szCs w:val="18"/>
          <w:lang w:val="hr-BA"/>
        </w:rPr>
        <w:t>detaljno obrazloženje problema odnosno potrebe za realizacijom projekta odnosno programa;</w:t>
      </w:r>
    </w:p>
    <w:p w:rsidR="00CD6421" w:rsidRPr="008C5F08" w:rsidRDefault="00CD6421" w:rsidP="00CD6421">
      <w:pPr>
        <w:numPr>
          <w:ilvl w:val="0"/>
          <w:numId w:val="3"/>
        </w:numPr>
        <w:tabs>
          <w:tab w:val="clear" w:pos="1125"/>
          <w:tab w:val="num" w:pos="0"/>
        </w:tabs>
        <w:overflowPunct/>
        <w:autoSpaceDE/>
        <w:autoSpaceDN/>
        <w:adjustRightInd/>
        <w:ind w:left="-142" w:hanging="284"/>
        <w:jc w:val="both"/>
        <w:rPr>
          <w:rFonts w:ascii="Arial" w:hAnsi="Arial" w:cs="Arial"/>
          <w:sz w:val="18"/>
          <w:szCs w:val="18"/>
          <w:lang w:val="hr-BA"/>
        </w:rPr>
      </w:pPr>
      <w:r w:rsidRPr="008C5F08">
        <w:rPr>
          <w:rFonts w:ascii="Arial" w:hAnsi="Arial" w:cs="Arial"/>
          <w:sz w:val="18"/>
          <w:szCs w:val="18"/>
          <w:lang w:val="hr-BA"/>
        </w:rPr>
        <w:t>transparentnosti i mogućnosti vršenja kontrole ostvarenih rezultata i ocjene uspješnosti projekta odnosno programa;</w:t>
      </w:r>
    </w:p>
    <w:p w:rsidR="00CD6421" w:rsidRPr="008C5F08" w:rsidRDefault="00CD6421" w:rsidP="00CD6421">
      <w:pPr>
        <w:numPr>
          <w:ilvl w:val="0"/>
          <w:numId w:val="3"/>
        </w:numPr>
        <w:tabs>
          <w:tab w:val="clear" w:pos="1125"/>
          <w:tab w:val="num" w:pos="0"/>
        </w:tabs>
        <w:overflowPunct/>
        <w:autoSpaceDE/>
        <w:autoSpaceDN/>
        <w:adjustRightInd/>
        <w:ind w:left="-142" w:hanging="284"/>
        <w:jc w:val="both"/>
        <w:rPr>
          <w:rFonts w:ascii="Arial" w:hAnsi="Arial" w:cs="Arial"/>
          <w:sz w:val="18"/>
          <w:szCs w:val="18"/>
          <w:lang w:val="hr-BA"/>
        </w:rPr>
      </w:pPr>
      <w:r w:rsidRPr="008C5F08">
        <w:rPr>
          <w:rFonts w:ascii="Arial" w:hAnsi="Arial" w:cs="Arial"/>
          <w:sz w:val="18"/>
          <w:szCs w:val="18"/>
          <w:lang w:val="hr-BA"/>
        </w:rPr>
        <w:t>preporuka stručnjaka</w:t>
      </w:r>
      <w:r w:rsidR="0028762E" w:rsidRPr="008C5F08">
        <w:rPr>
          <w:rFonts w:ascii="Arial" w:hAnsi="Arial" w:cs="Arial"/>
          <w:sz w:val="18"/>
          <w:szCs w:val="18"/>
          <w:lang w:val="hr-BA"/>
        </w:rPr>
        <w:t xml:space="preserve"> ili nadležne institucije</w:t>
      </w:r>
      <w:r w:rsidRPr="008C5F08">
        <w:rPr>
          <w:rFonts w:ascii="Arial" w:hAnsi="Arial" w:cs="Arial"/>
          <w:sz w:val="18"/>
          <w:szCs w:val="18"/>
          <w:lang w:val="hr-BA"/>
        </w:rPr>
        <w:t xml:space="preserve"> iz oblasti u kojoj je projekat ili program pripremljen, i </w:t>
      </w:r>
    </w:p>
    <w:p w:rsidR="00CD6421" w:rsidRPr="008C5F08" w:rsidRDefault="00CD6421" w:rsidP="00CD6421">
      <w:pPr>
        <w:numPr>
          <w:ilvl w:val="0"/>
          <w:numId w:val="3"/>
        </w:numPr>
        <w:tabs>
          <w:tab w:val="clear" w:pos="1125"/>
          <w:tab w:val="num" w:pos="0"/>
        </w:tabs>
        <w:overflowPunct/>
        <w:autoSpaceDE/>
        <w:autoSpaceDN/>
        <w:adjustRightInd/>
        <w:ind w:left="-142" w:hanging="284"/>
        <w:jc w:val="both"/>
        <w:rPr>
          <w:rFonts w:ascii="Arial" w:hAnsi="Arial" w:cs="Arial"/>
          <w:sz w:val="18"/>
          <w:szCs w:val="18"/>
          <w:lang w:val="hr-BA"/>
        </w:rPr>
      </w:pPr>
      <w:r w:rsidRPr="008C5F08">
        <w:rPr>
          <w:rFonts w:ascii="Arial" w:hAnsi="Arial" w:cs="Arial"/>
          <w:sz w:val="18"/>
          <w:szCs w:val="18"/>
          <w:lang w:val="hr-BA"/>
        </w:rPr>
        <w:t>iznos sredstava potrebnih za finasiranje realizacije projekta, odnosno učešća u finasiranju projekta (sopstvena sredstva, donacija, sredstva iz budžeta Federacije, sredstva iz budžeta jedinica lokalne samouprave i drugih sredstava).</w:t>
      </w:r>
    </w:p>
    <w:p w:rsidR="00CD6421" w:rsidRPr="008C5F08" w:rsidRDefault="00CD6421" w:rsidP="00CD6421">
      <w:pPr>
        <w:ind w:left="1125"/>
        <w:jc w:val="both"/>
        <w:rPr>
          <w:rFonts w:ascii="Arial" w:hAnsi="Arial" w:cs="Arial"/>
          <w:sz w:val="18"/>
          <w:szCs w:val="18"/>
          <w:lang w:val="hr-BA"/>
        </w:rPr>
      </w:pPr>
    </w:p>
    <w:p w:rsidR="00CD6421" w:rsidRPr="008C5F08" w:rsidRDefault="00CD6421" w:rsidP="00C93AC0">
      <w:pPr>
        <w:pStyle w:val="Default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8C5F08">
        <w:rPr>
          <w:rFonts w:ascii="Arial" w:hAnsi="Arial" w:cs="Arial"/>
          <w:b/>
          <w:sz w:val="18"/>
          <w:szCs w:val="18"/>
        </w:rPr>
        <w:t>II. Posebni kriteriji</w:t>
      </w:r>
    </w:p>
    <w:p w:rsidR="00CD6421" w:rsidRPr="008C5F08" w:rsidRDefault="00CD6421" w:rsidP="00CD6421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p w:rsidR="00CD6421" w:rsidRPr="008C5F08" w:rsidRDefault="00CD6421" w:rsidP="00171DF8">
      <w:pPr>
        <w:ind w:left="-567"/>
        <w:jc w:val="both"/>
        <w:rPr>
          <w:rFonts w:ascii="Arial" w:hAnsi="Arial" w:cs="Arial"/>
          <w:sz w:val="18"/>
          <w:szCs w:val="18"/>
          <w:lang w:val="hr-BA"/>
        </w:rPr>
      </w:pPr>
      <w:r w:rsidRPr="008C5F08">
        <w:rPr>
          <w:rFonts w:ascii="Arial" w:hAnsi="Arial" w:cs="Arial"/>
          <w:sz w:val="18"/>
          <w:szCs w:val="18"/>
        </w:rPr>
        <w:t xml:space="preserve">Federalno ministarstvo obrazovanja i nauke je, u skladu sa članom 3. </w:t>
      </w:r>
      <w:r w:rsidRPr="008C5F08">
        <w:rPr>
          <w:rFonts w:ascii="Arial" w:hAnsi="Arial" w:cs="Arial"/>
          <w:sz w:val="18"/>
          <w:szCs w:val="18"/>
          <w:lang w:val="hr-BA"/>
        </w:rPr>
        <w:t>Uredbe o kriterijima za utvrđivanje korisnika i načinu raspodjele dijela prihoda ostvarenih po osnovu naknada za priređivanje igara na sreću</w:t>
      </w:r>
      <w:r w:rsidRPr="008C5F08">
        <w:rPr>
          <w:rFonts w:ascii="Arial" w:hAnsi="Arial" w:cs="Arial"/>
          <w:sz w:val="18"/>
          <w:szCs w:val="18"/>
        </w:rPr>
        <w:t>, utvrdilo posebne kriterije, koji će biti osnova za ocjenu  i izradu prijedloga raspodjele kandidiranih projekata i programa iz oblasti</w:t>
      </w:r>
      <w:r w:rsidR="00C93AC0" w:rsidRPr="008C5F08">
        <w:rPr>
          <w:rFonts w:ascii="Arial" w:hAnsi="Arial" w:cs="Arial"/>
          <w:sz w:val="18"/>
          <w:szCs w:val="18"/>
        </w:rPr>
        <w:t xml:space="preserve"> </w:t>
      </w:r>
      <w:r w:rsidR="00171DF8" w:rsidRPr="008C5F08">
        <w:rPr>
          <w:rFonts w:ascii="Arial" w:hAnsi="Arial" w:cs="Arial"/>
          <w:sz w:val="18"/>
          <w:szCs w:val="18"/>
        </w:rPr>
        <w:t xml:space="preserve"> </w:t>
      </w:r>
      <w:r w:rsidR="00C93AC0" w:rsidRPr="008C5F08">
        <w:rPr>
          <w:rFonts w:ascii="Arial" w:hAnsi="Arial" w:cs="Arial"/>
          <w:sz w:val="18"/>
          <w:szCs w:val="18"/>
        </w:rPr>
        <w:t>„z</w:t>
      </w:r>
      <w:r w:rsidR="00666795" w:rsidRPr="008C5F08">
        <w:rPr>
          <w:rFonts w:ascii="Arial" w:hAnsi="Arial" w:cs="Arial"/>
          <w:sz w:val="18"/>
          <w:szCs w:val="18"/>
        </w:rPr>
        <w:t>aštita prava djeteta</w:t>
      </w:r>
      <w:r w:rsidRPr="008C5F08">
        <w:rPr>
          <w:rFonts w:ascii="Arial" w:hAnsi="Arial" w:cs="Arial"/>
          <w:sz w:val="18"/>
          <w:szCs w:val="18"/>
        </w:rPr>
        <w:t xml:space="preserve"> koja su žrtve zlostavljanj</w:t>
      </w:r>
      <w:r w:rsidR="00C93AC0" w:rsidRPr="008C5F08">
        <w:rPr>
          <w:rFonts w:ascii="Arial" w:hAnsi="Arial" w:cs="Arial"/>
          <w:sz w:val="18"/>
          <w:szCs w:val="18"/>
        </w:rPr>
        <w:t>a, pedofilije, prosjačenja“ i „u</w:t>
      </w:r>
      <w:r w:rsidRPr="008C5F08">
        <w:rPr>
          <w:rFonts w:ascii="Arial" w:hAnsi="Arial" w:cs="Arial"/>
          <w:sz w:val="18"/>
          <w:szCs w:val="18"/>
        </w:rPr>
        <w:t>čestvovanje u liječenju, prevenciji i borbi protiv ovisnosti o drogi, alkoholu, igrama na sreću i kocki“:</w:t>
      </w:r>
    </w:p>
    <w:p w:rsidR="00171DF8" w:rsidRPr="008C5F08" w:rsidRDefault="00171DF8" w:rsidP="00171DF8">
      <w:pPr>
        <w:pStyle w:val="ListParagraph"/>
        <w:overflowPunct w:val="0"/>
        <w:autoSpaceDE w:val="0"/>
        <w:autoSpaceDN w:val="0"/>
        <w:adjustRightInd w:val="0"/>
        <w:ind w:left="-567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B2783E" w:rsidRPr="008C5F08" w:rsidRDefault="0051492E" w:rsidP="00171DF8">
      <w:pPr>
        <w:ind w:left="-284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>1)</w:t>
      </w:r>
      <w:r w:rsidR="003D7CD6" w:rsidRPr="008C5F08">
        <w:rPr>
          <w:rFonts w:ascii="Arial" w:hAnsi="Arial" w:cs="Arial"/>
          <w:sz w:val="18"/>
          <w:szCs w:val="18"/>
        </w:rPr>
        <w:t xml:space="preserve">  </w:t>
      </w:r>
      <w:r w:rsidR="00CD6421" w:rsidRPr="008C5F08">
        <w:rPr>
          <w:rFonts w:ascii="Arial" w:hAnsi="Arial" w:cs="Arial"/>
          <w:sz w:val="18"/>
          <w:szCs w:val="18"/>
        </w:rPr>
        <w:t xml:space="preserve">Kvalitet ponuđenog projekta s aspekta metodologije izrade, odnosno  jasno definisanih ciljeva i   </w:t>
      </w:r>
      <w:r w:rsidR="00B2783E" w:rsidRPr="008C5F08">
        <w:rPr>
          <w:rFonts w:ascii="Arial" w:hAnsi="Arial" w:cs="Arial"/>
          <w:sz w:val="18"/>
          <w:szCs w:val="18"/>
        </w:rPr>
        <w:t xml:space="preserve">  </w:t>
      </w:r>
    </w:p>
    <w:p w:rsidR="00CD6421" w:rsidRPr="008C5F08" w:rsidRDefault="00B2783E" w:rsidP="00171DF8">
      <w:pPr>
        <w:ind w:left="-284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 xml:space="preserve">   </w:t>
      </w:r>
      <w:r w:rsidR="003D7CD6" w:rsidRPr="008C5F08">
        <w:rPr>
          <w:rFonts w:ascii="Arial" w:hAnsi="Arial" w:cs="Arial"/>
          <w:sz w:val="18"/>
          <w:szCs w:val="18"/>
        </w:rPr>
        <w:t xml:space="preserve">  </w:t>
      </w:r>
      <w:r w:rsidR="00CD6421" w:rsidRPr="008C5F08">
        <w:rPr>
          <w:rFonts w:ascii="Arial" w:hAnsi="Arial" w:cs="Arial"/>
          <w:sz w:val="18"/>
          <w:szCs w:val="18"/>
        </w:rPr>
        <w:t xml:space="preserve">metoda provođenja projektnih aktivnosti; </w:t>
      </w:r>
    </w:p>
    <w:p w:rsidR="00CD6421" w:rsidRPr="008C5F08" w:rsidRDefault="0051492E" w:rsidP="00171DF8">
      <w:pPr>
        <w:ind w:left="-284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>2)</w:t>
      </w:r>
      <w:r w:rsidR="003D7CD6" w:rsidRPr="008C5F08">
        <w:rPr>
          <w:rFonts w:ascii="Arial" w:hAnsi="Arial" w:cs="Arial"/>
          <w:sz w:val="18"/>
          <w:szCs w:val="18"/>
        </w:rPr>
        <w:t xml:space="preserve">  </w:t>
      </w:r>
      <w:r w:rsidR="00CD6421" w:rsidRPr="008C5F08">
        <w:rPr>
          <w:rFonts w:ascii="Arial" w:hAnsi="Arial" w:cs="Arial"/>
          <w:sz w:val="18"/>
          <w:szCs w:val="18"/>
        </w:rPr>
        <w:t>Precizno definisane ciljne grupe i broj korisnika;</w:t>
      </w:r>
    </w:p>
    <w:p w:rsidR="00CD6421" w:rsidRPr="008C5F08" w:rsidRDefault="0051492E" w:rsidP="00171DF8">
      <w:pPr>
        <w:ind w:left="-284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>3)</w:t>
      </w:r>
      <w:r w:rsidR="003D7CD6" w:rsidRPr="008C5F08">
        <w:rPr>
          <w:rFonts w:ascii="Arial" w:hAnsi="Arial" w:cs="Arial"/>
          <w:sz w:val="18"/>
          <w:szCs w:val="18"/>
        </w:rPr>
        <w:t xml:space="preserve">  </w:t>
      </w:r>
      <w:r w:rsidR="00CD6421" w:rsidRPr="008C5F08">
        <w:rPr>
          <w:rFonts w:ascii="Arial" w:hAnsi="Arial" w:cs="Arial"/>
          <w:sz w:val="18"/>
          <w:szCs w:val="18"/>
        </w:rPr>
        <w:t>Detaljno obrazloženje  potrebe za realizacijom projekta  sa aspekta predviđenih socijalnih učinaka;</w:t>
      </w:r>
    </w:p>
    <w:p w:rsidR="00CD6421" w:rsidRPr="008C5F08" w:rsidRDefault="0051492E" w:rsidP="00171DF8">
      <w:pPr>
        <w:ind w:left="-284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>4)</w:t>
      </w:r>
      <w:r w:rsidR="003D7CD6" w:rsidRPr="008C5F08">
        <w:rPr>
          <w:rFonts w:ascii="Arial" w:hAnsi="Arial" w:cs="Arial"/>
          <w:sz w:val="18"/>
          <w:szCs w:val="18"/>
        </w:rPr>
        <w:t xml:space="preserve">  </w:t>
      </w:r>
      <w:r w:rsidR="00CD6421" w:rsidRPr="008C5F08">
        <w:rPr>
          <w:rFonts w:ascii="Arial" w:hAnsi="Arial" w:cs="Arial"/>
          <w:sz w:val="18"/>
          <w:szCs w:val="18"/>
        </w:rPr>
        <w:t>Povezanost</w:t>
      </w:r>
      <w:r w:rsidR="00666795" w:rsidRPr="008C5F08">
        <w:rPr>
          <w:rFonts w:ascii="Arial" w:hAnsi="Arial" w:cs="Arial"/>
          <w:sz w:val="18"/>
          <w:szCs w:val="18"/>
        </w:rPr>
        <w:t xml:space="preserve"> predloženog projekta </w:t>
      </w:r>
      <w:r w:rsidR="00CD6421" w:rsidRPr="008C5F08">
        <w:rPr>
          <w:rFonts w:ascii="Arial" w:hAnsi="Arial" w:cs="Arial"/>
          <w:sz w:val="18"/>
          <w:szCs w:val="18"/>
        </w:rPr>
        <w:t xml:space="preserve"> sa prethodnim aktivnostima udruženja ili humanitarne </w:t>
      </w:r>
    </w:p>
    <w:p w:rsidR="00CD6421" w:rsidRPr="008C5F08" w:rsidRDefault="00CD6421" w:rsidP="00171DF8">
      <w:pPr>
        <w:ind w:left="-284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 xml:space="preserve">  </w:t>
      </w:r>
      <w:r w:rsidR="00B2783E" w:rsidRPr="008C5F08">
        <w:rPr>
          <w:rFonts w:ascii="Arial" w:hAnsi="Arial" w:cs="Arial"/>
          <w:sz w:val="18"/>
          <w:szCs w:val="18"/>
        </w:rPr>
        <w:t xml:space="preserve"> </w:t>
      </w:r>
      <w:r w:rsidR="003D7CD6" w:rsidRPr="008C5F08">
        <w:rPr>
          <w:rFonts w:ascii="Arial" w:hAnsi="Arial" w:cs="Arial"/>
          <w:sz w:val="18"/>
          <w:szCs w:val="18"/>
        </w:rPr>
        <w:t xml:space="preserve">  </w:t>
      </w:r>
      <w:r w:rsidRPr="008C5F08">
        <w:rPr>
          <w:rFonts w:ascii="Arial" w:hAnsi="Arial" w:cs="Arial"/>
          <w:sz w:val="18"/>
          <w:szCs w:val="18"/>
        </w:rPr>
        <w:t>organizacije, odnosno postignuti rezultati u prethodnom periodu;</w:t>
      </w:r>
    </w:p>
    <w:p w:rsidR="00CD6421" w:rsidRPr="008C5F08" w:rsidRDefault="0051492E" w:rsidP="00171DF8">
      <w:pPr>
        <w:ind w:left="-284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>5)</w:t>
      </w:r>
      <w:r w:rsidR="003D7CD6" w:rsidRPr="008C5F08">
        <w:rPr>
          <w:rFonts w:ascii="Arial" w:hAnsi="Arial" w:cs="Arial"/>
          <w:sz w:val="18"/>
          <w:szCs w:val="18"/>
        </w:rPr>
        <w:t xml:space="preserve">  </w:t>
      </w:r>
      <w:r w:rsidR="00CD6421" w:rsidRPr="008C5F08">
        <w:rPr>
          <w:rFonts w:ascii="Arial" w:hAnsi="Arial" w:cs="Arial"/>
          <w:sz w:val="18"/>
          <w:szCs w:val="18"/>
        </w:rPr>
        <w:t xml:space="preserve">Preporuka stručnjaka ili </w:t>
      </w:r>
      <w:r w:rsidR="0028762E" w:rsidRPr="008C5F08">
        <w:rPr>
          <w:rFonts w:ascii="Arial" w:hAnsi="Arial" w:cs="Arial"/>
          <w:sz w:val="18"/>
          <w:szCs w:val="18"/>
        </w:rPr>
        <w:t xml:space="preserve">nadležne </w:t>
      </w:r>
      <w:r w:rsidR="00CD6421" w:rsidRPr="008C5F08">
        <w:rPr>
          <w:rFonts w:ascii="Arial" w:hAnsi="Arial" w:cs="Arial"/>
          <w:sz w:val="18"/>
          <w:szCs w:val="18"/>
        </w:rPr>
        <w:t>institucije iz oblast</w:t>
      </w:r>
      <w:r w:rsidR="00666795" w:rsidRPr="008C5F08">
        <w:rPr>
          <w:rFonts w:ascii="Arial" w:hAnsi="Arial" w:cs="Arial"/>
          <w:sz w:val="18"/>
          <w:szCs w:val="18"/>
        </w:rPr>
        <w:t>i u kojoj je projekt</w:t>
      </w:r>
      <w:r w:rsidR="00CD6421" w:rsidRPr="008C5F08">
        <w:rPr>
          <w:rFonts w:ascii="Arial" w:hAnsi="Arial" w:cs="Arial"/>
          <w:sz w:val="18"/>
          <w:szCs w:val="18"/>
        </w:rPr>
        <w:t xml:space="preserve"> pripremljen;  </w:t>
      </w:r>
    </w:p>
    <w:p w:rsidR="00CD6421" w:rsidRPr="008C5F08" w:rsidRDefault="0051492E" w:rsidP="00171DF8">
      <w:pPr>
        <w:ind w:left="-284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>6)</w:t>
      </w:r>
      <w:r w:rsidR="003D7CD6" w:rsidRPr="008C5F08">
        <w:rPr>
          <w:rFonts w:ascii="Arial" w:hAnsi="Arial" w:cs="Arial"/>
          <w:sz w:val="18"/>
          <w:szCs w:val="18"/>
        </w:rPr>
        <w:t xml:space="preserve">  </w:t>
      </w:r>
      <w:r w:rsidR="00CD6421" w:rsidRPr="008C5F08">
        <w:rPr>
          <w:rFonts w:ascii="Arial" w:hAnsi="Arial" w:cs="Arial"/>
          <w:sz w:val="18"/>
          <w:szCs w:val="18"/>
        </w:rPr>
        <w:t>Referentnost udruženja ili humanitarne organizacije;</w:t>
      </w:r>
    </w:p>
    <w:p w:rsidR="00B2783E" w:rsidRPr="008C5F08" w:rsidRDefault="0051492E" w:rsidP="00171DF8">
      <w:pPr>
        <w:ind w:left="-284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>7)</w:t>
      </w:r>
      <w:r w:rsidR="003D7CD6" w:rsidRPr="008C5F08">
        <w:rPr>
          <w:rFonts w:ascii="Arial" w:hAnsi="Arial" w:cs="Arial"/>
          <w:sz w:val="18"/>
          <w:szCs w:val="18"/>
        </w:rPr>
        <w:t xml:space="preserve">  </w:t>
      </w:r>
      <w:r w:rsidR="00CD6421" w:rsidRPr="008C5F08">
        <w:rPr>
          <w:rFonts w:ascii="Arial" w:hAnsi="Arial" w:cs="Arial"/>
          <w:sz w:val="18"/>
          <w:szCs w:val="18"/>
        </w:rPr>
        <w:t xml:space="preserve">Projekt je inovativan i ima potencijal  da će popuniti prazninu u postojećim praksama pružanja   </w:t>
      </w:r>
    </w:p>
    <w:p w:rsidR="00CD6421" w:rsidRPr="008C5F08" w:rsidRDefault="00CD6421" w:rsidP="00666795">
      <w:pPr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>usluga u  oblasti za kojoj je projekt ili program pripremljen;</w:t>
      </w:r>
    </w:p>
    <w:p w:rsidR="00CD6421" w:rsidRPr="008C5F08" w:rsidRDefault="0051492E" w:rsidP="00171DF8">
      <w:pPr>
        <w:ind w:left="-284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>8)</w:t>
      </w:r>
      <w:r w:rsidR="003D7CD6" w:rsidRPr="008C5F08">
        <w:rPr>
          <w:rFonts w:ascii="Arial" w:hAnsi="Arial" w:cs="Arial"/>
          <w:sz w:val="18"/>
          <w:szCs w:val="18"/>
        </w:rPr>
        <w:t xml:space="preserve">  </w:t>
      </w:r>
      <w:r w:rsidR="00215FBF" w:rsidRPr="008C5F08">
        <w:rPr>
          <w:rFonts w:ascii="Arial" w:hAnsi="Arial" w:cs="Arial"/>
          <w:sz w:val="18"/>
          <w:szCs w:val="18"/>
        </w:rPr>
        <w:t>P</w:t>
      </w:r>
      <w:r w:rsidR="00CD6421" w:rsidRPr="008C5F08">
        <w:rPr>
          <w:rFonts w:ascii="Arial" w:hAnsi="Arial" w:cs="Arial"/>
          <w:sz w:val="18"/>
          <w:szCs w:val="18"/>
        </w:rPr>
        <w:t>rojek</w:t>
      </w:r>
      <w:r w:rsidR="00215FBF" w:rsidRPr="008C5F08">
        <w:rPr>
          <w:rFonts w:ascii="Arial" w:hAnsi="Arial" w:cs="Arial"/>
          <w:sz w:val="18"/>
          <w:szCs w:val="18"/>
        </w:rPr>
        <w:t>at</w:t>
      </w:r>
      <w:r w:rsidR="00CD6421" w:rsidRPr="008C5F08">
        <w:rPr>
          <w:rFonts w:ascii="Arial" w:hAnsi="Arial" w:cs="Arial"/>
          <w:sz w:val="18"/>
          <w:szCs w:val="18"/>
        </w:rPr>
        <w:t xml:space="preserve"> odražava finansijsku i institucionalnu održivost predloženih aktivnosti;</w:t>
      </w:r>
    </w:p>
    <w:p w:rsidR="00CD6421" w:rsidRPr="008C5F08" w:rsidRDefault="0051492E" w:rsidP="00171DF8">
      <w:pPr>
        <w:ind w:left="-284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>9)</w:t>
      </w:r>
      <w:r w:rsidR="003D7CD6" w:rsidRPr="008C5F08">
        <w:rPr>
          <w:rFonts w:ascii="Arial" w:hAnsi="Arial" w:cs="Arial"/>
          <w:sz w:val="18"/>
          <w:szCs w:val="18"/>
        </w:rPr>
        <w:t xml:space="preserve">  </w:t>
      </w:r>
      <w:r w:rsidR="00215FBF" w:rsidRPr="008C5F08">
        <w:rPr>
          <w:rFonts w:ascii="Arial" w:hAnsi="Arial" w:cs="Arial"/>
          <w:sz w:val="18"/>
          <w:szCs w:val="18"/>
        </w:rPr>
        <w:t>P</w:t>
      </w:r>
      <w:r w:rsidR="00CD6421" w:rsidRPr="008C5F08">
        <w:rPr>
          <w:rFonts w:ascii="Arial" w:hAnsi="Arial" w:cs="Arial"/>
          <w:sz w:val="18"/>
          <w:szCs w:val="18"/>
        </w:rPr>
        <w:t>rojek</w:t>
      </w:r>
      <w:r w:rsidR="00215FBF" w:rsidRPr="008C5F08">
        <w:rPr>
          <w:rFonts w:ascii="Arial" w:hAnsi="Arial" w:cs="Arial"/>
          <w:sz w:val="18"/>
          <w:szCs w:val="18"/>
        </w:rPr>
        <w:t>at</w:t>
      </w:r>
      <w:r w:rsidR="00CD6421" w:rsidRPr="008C5F08">
        <w:rPr>
          <w:rFonts w:ascii="Arial" w:hAnsi="Arial" w:cs="Arial"/>
          <w:sz w:val="18"/>
          <w:szCs w:val="18"/>
        </w:rPr>
        <w:t xml:space="preserve"> prepoznaje i odražava relevantno iskustvo, analize i istraživanje  oblasti u kojoj je     </w:t>
      </w:r>
    </w:p>
    <w:p w:rsidR="00CD6421" w:rsidRPr="008C5F08" w:rsidRDefault="00CD6421" w:rsidP="00171DF8">
      <w:pPr>
        <w:ind w:left="-284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 xml:space="preserve">   </w:t>
      </w:r>
      <w:r w:rsidR="003D7CD6" w:rsidRPr="008C5F08">
        <w:rPr>
          <w:rFonts w:ascii="Arial" w:hAnsi="Arial" w:cs="Arial"/>
          <w:sz w:val="18"/>
          <w:szCs w:val="18"/>
        </w:rPr>
        <w:t xml:space="preserve">  </w:t>
      </w:r>
      <w:r w:rsidR="00B2783E" w:rsidRPr="008C5F08">
        <w:rPr>
          <w:rFonts w:ascii="Arial" w:hAnsi="Arial" w:cs="Arial"/>
          <w:sz w:val="18"/>
          <w:szCs w:val="18"/>
        </w:rPr>
        <w:t>projekt ili program pripremljen;</w:t>
      </w:r>
      <w:r w:rsidRPr="008C5F08">
        <w:rPr>
          <w:rFonts w:ascii="Arial" w:hAnsi="Arial" w:cs="Arial"/>
          <w:sz w:val="18"/>
          <w:szCs w:val="18"/>
        </w:rPr>
        <w:t xml:space="preserve"> </w:t>
      </w:r>
    </w:p>
    <w:p w:rsidR="00215FBF" w:rsidRPr="008C5F08" w:rsidRDefault="0051492E" w:rsidP="00171DF8">
      <w:pPr>
        <w:ind w:left="-284"/>
        <w:jc w:val="both"/>
        <w:rPr>
          <w:rFonts w:ascii="Arial" w:hAnsi="Arial" w:cs="Arial"/>
          <w:sz w:val="18"/>
          <w:szCs w:val="18"/>
          <w:lang w:val="hr-BA"/>
        </w:rPr>
      </w:pPr>
      <w:r w:rsidRPr="008C5F08">
        <w:rPr>
          <w:rFonts w:ascii="Arial" w:hAnsi="Arial" w:cs="Arial"/>
          <w:sz w:val="18"/>
          <w:szCs w:val="18"/>
          <w:lang w:val="hr-BA"/>
        </w:rPr>
        <w:t>10)</w:t>
      </w:r>
      <w:r w:rsidR="00666795" w:rsidRPr="008C5F08">
        <w:rPr>
          <w:rFonts w:ascii="Arial" w:hAnsi="Arial" w:cs="Arial"/>
          <w:sz w:val="18"/>
          <w:szCs w:val="18"/>
          <w:lang w:val="hr-BA"/>
        </w:rPr>
        <w:t xml:space="preserve"> </w:t>
      </w:r>
      <w:r w:rsidR="00B2783E" w:rsidRPr="008C5F08">
        <w:rPr>
          <w:rFonts w:ascii="Arial" w:hAnsi="Arial" w:cs="Arial"/>
          <w:sz w:val="18"/>
          <w:szCs w:val="18"/>
          <w:lang w:val="hr-BA"/>
        </w:rPr>
        <w:t>Proj</w:t>
      </w:r>
      <w:r w:rsidR="00215FBF" w:rsidRPr="008C5F08">
        <w:rPr>
          <w:rFonts w:ascii="Arial" w:hAnsi="Arial" w:cs="Arial"/>
          <w:sz w:val="18"/>
          <w:szCs w:val="18"/>
          <w:lang w:val="hr-BA"/>
        </w:rPr>
        <w:t xml:space="preserve">ekat </w:t>
      </w:r>
      <w:r w:rsidR="00B2783E" w:rsidRPr="008C5F08">
        <w:rPr>
          <w:rFonts w:ascii="Arial" w:hAnsi="Arial" w:cs="Arial"/>
          <w:sz w:val="18"/>
          <w:szCs w:val="18"/>
          <w:lang w:val="hr-BA"/>
        </w:rPr>
        <w:t xml:space="preserve"> omogu</w:t>
      </w:r>
      <w:r w:rsidR="00215FBF" w:rsidRPr="008C5F08">
        <w:rPr>
          <w:rFonts w:ascii="Arial" w:hAnsi="Arial" w:cs="Arial"/>
          <w:sz w:val="18"/>
          <w:szCs w:val="18"/>
          <w:lang w:val="hr-BA"/>
        </w:rPr>
        <w:t>ćava provođenje</w:t>
      </w:r>
      <w:r w:rsidR="00B2783E" w:rsidRPr="008C5F08">
        <w:rPr>
          <w:rFonts w:ascii="Arial" w:hAnsi="Arial" w:cs="Arial"/>
          <w:sz w:val="18"/>
          <w:szCs w:val="18"/>
          <w:lang w:val="hr-BA"/>
        </w:rPr>
        <w:t xml:space="preserve"> kontrole </w:t>
      </w:r>
      <w:r w:rsidR="00215FBF" w:rsidRPr="008C5F08">
        <w:rPr>
          <w:rFonts w:ascii="Arial" w:hAnsi="Arial" w:cs="Arial"/>
          <w:sz w:val="18"/>
          <w:szCs w:val="18"/>
          <w:lang w:val="hr-BA"/>
        </w:rPr>
        <w:t>ostvarenih rezultata i ocjenu</w:t>
      </w:r>
      <w:r w:rsidR="00B2783E" w:rsidRPr="008C5F08">
        <w:rPr>
          <w:rFonts w:ascii="Arial" w:hAnsi="Arial" w:cs="Arial"/>
          <w:sz w:val="18"/>
          <w:szCs w:val="18"/>
          <w:lang w:val="hr-BA"/>
        </w:rPr>
        <w:t xml:space="preserve"> uspješ</w:t>
      </w:r>
      <w:r w:rsidR="00215FBF" w:rsidRPr="008C5F08">
        <w:rPr>
          <w:rFonts w:ascii="Arial" w:hAnsi="Arial" w:cs="Arial"/>
          <w:sz w:val="18"/>
          <w:szCs w:val="18"/>
          <w:lang w:val="hr-BA"/>
        </w:rPr>
        <w:t xml:space="preserve">nosti postavljenih </w:t>
      </w:r>
      <w:r w:rsidR="003D7CD6" w:rsidRPr="008C5F08">
        <w:rPr>
          <w:rFonts w:ascii="Arial" w:hAnsi="Arial" w:cs="Arial"/>
          <w:sz w:val="18"/>
          <w:szCs w:val="18"/>
          <w:lang w:val="hr-BA"/>
        </w:rPr>
        <w:t>ciljeva.</w:t>
      </w:r>
    </w:p>
    <w:p w:rsidR="00B2783E" w:rsidRPr="008C5F08" w:rsidRDefault="00B2783E" w:rsidP="003D7CD6">
      <w:pPr>
        <w:jc w:val="both"/>
        <w:rPr>
          <w:rFonts w:ascii="Arial" w:hAnsi="Arial" w:cs="Arial"/>
          <w:sz w:val="18"/>
          <w:szCs w:val="18"/>
          <w:lang w:val="hr-BA"/>
        </w:rPr>
      </w:pPr>
    </w:p>
    <w:p w:rsidR="00CD6421" w:rsidRPr="008C5F08" w:rsidRDefault="00CD6421" w:rsidP="00171DF8">
      <w:pPr>
        <w:ind w:left="-284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 xml:space="preserve"> </w:t>
      </w:r>
    </w:p>
    <w:p w:rsidR="0028762E" w:rsidRPr="008C5F08" w:rsidRDefault="0028762E" w:rsidP="00890294">
      <w:pPr>
        <w:ind w:left="-567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>Prilikom bodovanja i izrade rang liste korisnika za dodjelu sredstava, predn</w:t>
      </w:r>
      <w:r w:rsidR="00666795" w:rsidRPr="008C5F08">
        <w:rPr>
          <w:rFonts w:ascii="Arial" w:hAnsi="Arial" w:cs="Arial"/>
          <w:sz w:val="18"/>
          <w:szCs w:val="18"/>
        </w:rPr>
        <w:t xml:space="preserve">ost će imati projekti </w:t>
      </w:r>
      <w:r w:rsidRPr="008C5F08">
        <w:rPr>
          <w:rFonts w:ascii="Arial" w:hAnsi="Arial" w:cs="Arial"/>
          <w:sz w:val="18"/>
          <w:szCs w:val="18"/>
        </w:rPr>
        <w:t>predloženi od strane korisnika sredstava koji su registrovani za obavljanje djelatnosti iz oblasti čije se finansiranje predlaže ovim Javnim pozivom.</w:t>
      </w:r>
    </w:p>
    <w:p w:rsidR="003D7CD6" w:rsidRPr="008C5F08" w:rsidRDefault="003D7CD6" w:rsidP="00890294">
      <w:pPr>
        <w:ind w:left="-567"/>
        <w:jc w:val="both"/>
        <w:rPr>
          <w:rFonts w:ascii="Arial" w:hAnsi="Arial" w:cs="Arial"/>
          <w:b/>
          <w:i/>
          <w:sz w:val="18"/>
          <w:szCs w:val="18"/>
        </w:rPr>
      </w:pPr>
    </w:p>
    <w:p w:rsidR="00CD6421" w:rsidRPr="008C5F08" w:rsidRDefault="00CD6421" w:rsidP="00890294">
      <w:pPr>
        <w:ind w:left="-567"/>
        <w:jc w:val="both"/>
        <w:rPr>
          <w:rFonts w:ascii="Arial" w:hAnsi="Arial" w:cs="Arial"/>
          <w:sz w:val="18"/>
          <w:szCs w:val="18"/>
          <w:u w:val="single"/>
        </w:rPr>
      </w:pPr>
      <w:r w:rsidRPr="008C5F08">
        <w:rPr>
          <w:rFonts w:ascii="Arial" w:hAnsi="Arial" w:cs="Arial"/>
          <w:sz w:val="18"/>
          <w:szCs w:val="18"/>
        </w:rPr>
        <w:t>Projekti, koji budu predloženi od strane Federalnog ministarstva obrazovanja i nauke podržat će se u skladu sa finansijskim mogućnostima,  odnosno u maksimalnom iznosu do 10.000,00 KM po korisniku.</w:t>
      </w:r>
    </w:p>
    <w:p w:rsidR="00CD6421" w:rsidRPr="008C5F08" w:rsidRDefault="00CD6421" w:rsidP="00CD6421">
      <w:pPr>
        <w:jc w:val="both"/>
        <w:rPr>
          <w:rFonts w:ascii="Arial" w:hAnsi="Arial" w:cs="Arial"/>
          <w:b/>
          <w:sz w:val="18"/>
          <w:szCs w:val="18"/>
        </w:rPr>
      </w:pPr>
    </w:p>
    <w:p w:rsidR="008C5F08" w:rsidRDefault="008C5F08" w:rsidP="008C5F08">
      <w:pPr>
        <w:jc w:val="both"/>
        <w:rPr>
          <w:rFonts w:ascii="Arial" w:hAnsi="Arial" w:cs="Arial"/>
          <w:b/>
          <w:sz w:val="18"/>
          <w:szCs w:val="18"/>
        </w:rPr>
      </w:pPr>
    </w:p>
    <w:p w:rsidR="00CD6421" w:rsidRPr="008C5F08" w:rsidRDefault="00CD6421" w:rsidP="008C5F08">
      <w:pPr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b/>
          <w:sz w:val="18"/>
          <w:szCs w:val="18"/>
        </w:rPr>
        <w:lastRenderedPageBreak/>
        <w:t>III. Potrebna dokumentacija za podnošenje Zahtjeva za dodjelu sredstava</w:t>
      </w:r>
    </w:p>
    <w:p w:rsidR="00CD6421" w:rsidRPr="008C5F08" w:rsidRDefault="00CD6421" w:rsidP="00CD6421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p w:rsidR="00CD6421" w:rsidRPr="008C5F08" w:rsidRDefault="00CD6421" w:rsidP="00CD6421">
      <w:pPr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 xml:space="preserve">Zahtjev za dodjelu sredstava treba da sadrži sljedeće podatke: </w:t>
      </w:r>
    </w:p>
    <w:p w:rsidR="00CD6421" w:rsidRPr="008C5F08" w:rsidRDefault="00CD6421" w:rsidP="00890294">
      <w:pPr>
        <w:numPr>
          <w:ilvl w:val="0"/>
          <w:numId w:val="5"/>
        </w:numPr>
        <w:tabs>
          <w:tab w:val="clear" w:pos="644"/>
          <w:tab w:val="num" w:pos="284"/>
        </w:tabs>
        <w:overflowPunct/>
        <w:autoSpaceDE/>
        <w:autoSpaceDN/>
        <w:adjustRightInd/>
        <w:ind w:left="0" w:firstLine="0"/>
        <w:rPr>
          <w:rFonts w:ascii="Arial" w:hAnsi="Arial" w:cs="Arial"/>
          <w:sz w:val="18"/>
          <w:szCs w:val="18"/>
          <w:lang w:val="sl-SI"/>
        </w:rPr>
      </w:pPr>
      <w:r w:rsidRPr="008C5F08">
        <w:rPr>
          <w:rFonts w:ascii="Arial" w:hAnsi="Arial" w:cs="Arial"/>
          <w:sz w:val="18"/>
          <w:szCs w:val="18"/>
          <w:lang w:val="sl-SI"/>
        </w:rPr>
        <w:t>naziv udruženja ili organizacije, sa osnovnim podacima;</w:t>
      </w:r>
    </w:p>
    <w:p w:rsidR="00CD6421" w:rsidRPr="008C5F08" w:rsidRDefault="00CD6421" w:rsidP="00890294">
      <w:pPr>
        <w:numPr>
          <w:ilvl w:val="0"/>
          <w:numId w:val="5"/>
        </w:numPr>
        <w:tabs>
          <w:tab w:val="clear" w:pos="644"/>
          <w:tab w:val="num" w:pos="284"/>
        </w:tabs>
        <w:overflowPunct/>
        <w:autoSpaceDE/>
        <w:autoSpaceDN/>
        <w:adjustRightInd/>
        <w:ind w:left="0" w:firstLine="0"/>
        <w:rPr>
          <w:rFonts w:ascii="Arial" w:hAnsi="Arial" w:cs="Arial"/>
          <w:sz w:val="18"/>
          <w:szCs w:val="18"/>
          <w:lang w:val="sl-SI"/>
        </w:rPr>
      </w:pPr>
      <w:r w:rsidRPr="008C5F08">
        <w:rPr>
          <w:rFonts w:ascii="Arial" w:hAnsi="Arial" w:cs="Arial"/>
          <w:sz w:val="18"/>
          <w:szCs w:val="18"/>
          <w:lang w:val="sl-SI"/>
        </w:rPr>
        <w:t>imena lica odgovornih za realizaciju programa-projekata;</w:t>
      </w:r>
    </w:p>
    <w:p w:rsidR="00CD6421" w:rsidRPr="008C5F08" w:rsidRDefault="00CD6421" w:rsidP="00890294">
      <w:pPr>
        <w:numPr>
          <w:ilvl w:val="0"/>
          <w:numId w:val="5"/>
        </w:numPr>
        <w:tabs>
          <w:tab w:val="clear" w:pos="644"/>
          <w:tab w:val="num" w:pos="284"/>
        </w:tabs>
        <w:overflowPunct/>
        <w:autoSpaceDE/>
        <w:autoSpaceDN/>
        <w:adjustRightInd/>
        <w:ind w:left="0" w:firstLine="0"/>
        <w:rPr>
          <w:rFonts w:ascii="Arial" w:hAnsi="Arial" w:cs="Arial"/>
          <w:sz w:val="18"/>
          <w:szCs w:val="18"/>
          <w:lang w:val="sl-SI"/>
        </w:rPr>
      </w:pPr>
      <w:r w:rsidRPr="008C5F08">
        <w:rPr>
          <w:rFonts w:ascii="Arial" w:hAnsi="Arial" w:cs="Arial"/>
          <w:sz w:val="18"/>
          <w:szCs w:val="18"/>
          <w:lang w:val="sl-SI"/>
        </w:rPr>
        <w:t>broj transakcijskog računa;</w:t>
      </w:r>
    </w:p>
    <w:p w:rsidR="00CD6421" w:rsidRPr="008C5F08" w:rsidRDefault="00CD6421" w:rsidP="00890294">
      <w:pPr>
        <w:numPr>
          <w:ilvl w:val="0"/>
          <w:numId w:val="5"/>
        </w:numPr>
        <w:tabs>
          <w:tab w:val="clear" w:pos="644"/>
          <w:tab w:val="num" w:pos="284"/>
        </w:tabs>
        <w:overflowPunct/>
        <w:autoSpaceDE/>
        <w:autoSpaceDN/>
        <w:adjustRightInd/>
        <w:ind w:left="0" w:firstLine="0"/>
        <w:rPr>
          <w:rFonts w:ascii="Arial" w:hAnsi="Arial" w:cs="Arial"/>
          <w:sz w:val="18"/>
          <w:szCs w:val="18"/>
          <w:lang w:val="sl-SI"/>
        </w:rPr>
      </w:pPr>
      <w:r w:rsidRPr="008C5F08">
        <w:rPr>
          <w:rFonts w:ascii="Arial" w:hAnsi="Arial" w:cs="Arial"/>
          <w:sz w:val="18"/>
          <w:szCs w:val="18"/>
          <w:lang w:val="sl-SI"/>
        </w:rPr>
        <w:t>realizovani programi - projekti;</w:t>
      </w:r>
    </w:p>
    <w:p w:rsidR="00CD6421" w:rsidRPr="008C5F08" w:rsidRDefault="00CD6421" w:rsidP="00890294">
      <w:pPr>
        <w:numPr>
          <w:ilvl w:val="0"/>
          <w:numId w:val="5"/>
        </w:numPr>
        <w:tabs>
          <w:tab w:val="clear" w:pos="644"/>
          <w:tab w:val="num" w:pos="284"/>
        </w:tabs>
        <w:overflowPunct/>
        <w:autoSpaceDE/>
        <w:autoSpaceDN/>
        <w:adjustRightInd/>
        <w:ind w:left="0" w:firstLine="0"/>
        <w:rPr>
          <w:rFonts w:ascii="Arial" w:hAnsi="Arial" w:cs="Arial"/>
          <w:sz w:val="18"/>
          <w:szCs w:val="18"/>
          <w:lang w:val="sl-SI"/>
        </w:rPr>
      </w:pPr>
      <w:r w:rsidRPr="008C5F08">
        <w:rPr>
          <w:rFonts w:ascii="Arial" w:hAnsi="Arial" w:cs="Arial"/>
          <w:sz w:val="18"/>
          <w:szCs w:val="18"/>
          <w:lang w:val="sl-SI"/>
        </w:rPr>
        <w:t>naziv programa-projekta;</w:t>
      </w:r>
    </w:p>
    <w:p w:rsidR="00CD6421" w:rsidRPr="008C5F08" w:rsidRDefault="00CD6421" w:rsidP="00890294">
      <w:pPr>
        <w:numPr>
          <w:ilvl w:val="0"/>
          <w:numId w:val="5"/>
        </w:numPr>
        <w:tabs>
          <w:tab w:val="clear" w:pos="644"/>
          <w:tab w:val="num" w:pos="284"/>
        </w:tabs>
        <w:overflowPunct/>
        <w:autoSpaceDE/>
        <w:autoSpaceDN/>
        <w:adjustRightInd/>
        <w:ind w:left="0" w:firstLine="0"/>
        <w:rPr>
          <w:rFonts w:ascii="Arial" w:hAnsi="Arial" w:cs="Arial"/>
          <w:sz w:val="18"/>
          <w:szCs w:val="18"/>
          <w:lang w:val="sl-SI"/>
        </w:rPr>
      </w:pPr>
      <w:r w:rsidRPr="008C5F08">
        <w:rPr>
          <w:rFonts w:ascii="Arial" w:hAnsi="Arial" w:cs="Arial"/>
          <w:sz w:val="18"/>
          <w:szCs w:val="18"/>
          <w:lang w:val="sl-SI"/>
        </w:rPr>
        <w:t>oblast na koju se program-projekat odnosi;</w:t>
      </w:r>
    </w:p>
    <w:p w:rsidR="00CD6421" w:rsidRPr="008C5F08" w:rsidRDefault="00CD6421" w:rsidP="00890294">
      <w:pPr>
        <w:numPr>
          <w:ilvl w:val="0"/>
          <w:numId w:val="5"/>
        </w:numPr>
        <w:tabs>
          <w:tab w:val="clear" w:pos="644"/>
          <w:tab w:val="num" w:pos="284"/>
        </w:tabs>
        <w:overflowPunct/>
        <w:autoSpaceDE/>
        <w:autoSpaceDN/>
        <w:adjustRightInd/>
        <w:ind w:left="0" w:firstLine="0"/>
        <w:rPr>
          <w:rFonts w:ascii="Arial" w:hAnsi="Arial" w:cs="Arial"/>
          <w:sz w:val="18"/>
          <w:szCs w:val="18"/>
          <w:lang w:val="sl-SI"/>
        </w:rPr>
      </w:pPr>
      <w:r w:rsidRPr="008C5F08">
        <w:rPr>
          <w:rFonts w:ascii="Arial" w:hAnsi="Arial" w:cs="Arial"/>
          <w:sz w:val="18"/>
          <w:szCs w:val="18"/>
          <w:lang w:val="sl-SI"/>
        </w:rPr>
        <w:t>opis programa-projekta sa ciljevima;</w:t>
      </w:r>
    </w:p>
    <w:p w:rsidR="00CD6421" w:rsidRPr="008C5F08" w:rsidRDefault="00CD6421" w:rsidP="00890294">
      <w:pPr>
        <w:numPr>
          <w:ilvl w:val="0"/>
          <w:numId w:val="5"/>
        </w:numPr>
        <w:tabs>
          <w:tab w:val="clear" w:pos="644"/>
          <w:tab w:val="num" w:pos="284"/>
        </w:tabs>
        <w:overflowPunct/>
        <w:autoSpaceDE/>
        <w:autoSpaceDN/>
        <w:adjustRightInd/>
        <w:ind w:left="0" w:firstLine="0"/>
        <w:rPr>
          <w:rFonts w:ascii="Arial" w:hAnsi="Arial" w:cs="Arial"/>
          <w:sz w:val="18"/>
          <w:szCs w:val="18"/>
          <w:lang w:val="sl-SI"/>
        </w:rPr>
      </w:pPr>
      <w:r w:rsidRPr="008C5F08">
        <w:rPr>
          <w:rFonts w:ascii="Arial" w:hAnsi="Arial" w:cs="Arial"/>
          <w:sz w:val="18"/>
          <w:szCs w:val="18"/>
          <w:lang w:val="sl-SI"/>
        </w:rPr>
        <w:t>indikatori učinka;</w:t>
      </w:r>
    </w:p>
    <w:p w:rsidR="00CD6421" w:rsidRPr="008C5F08" w:rsidRDefault="00CD6421" w:rsidP="00890294">
      <w:pPr>
        <w:numPr>
          <w:ilvl w:val="0"/>
          <w:numId w:val="5"/>
        </w:numPr>
        <w:tabs>
          <w:tab w:val="clear" w:pos="644"/>
          <w:tab w:val="num" w:pos="284"/>
        </w:tabs>
        <w:overflowPunct/>
        <w:autoSpaceDE/>
        <w:autoSpaceDN/>
        <w:adjustRightInd/>
        <w:ind w:left="0" w:firstLine="0"/>
        <w:rPr>
          <w:rFonts w:ascii="Arial" w:hAnsi="Arial" w:cs="Arial"/>
          <w:sz w:val="18"/>
          <w:szCs w:val="18"/>
          <w:lang w:val="sl-SI"/>
        </w:rPr>
      </w:pPr>
      <w:r w:rsidRPr="008C5F08">
        <w:rPr>
          <w:rFonts w:ascii="Arial" w:hAnsi="Arial" w:cs="Arial"/>
          <w:sz w:val="18"/>
          <w:szCs w:val="18"/>
          <w:lang w:val="sl-SI"/>
        </w:rPr>
        <w:t>iznos sredstava koji se traži;</w:t>
      </w:r>
    </w:p>
    <w:p w:rsidR="00890294" w:rsidRPr="008C5F08" w:rsidRDefault="00890294" w:rsidP="00890294">
      <w:pPr>
        <w:pStyle w:val="ListParagraph"/>
        <w:tabs>
          <w:tab w:val="left" w:pos="0"/>
        </w:tabs>
        <w:ind w:left="0"/>
        <w:rPr>
          <w:rFonts w:ascii="Arial" w:hAnsi="Arial" w:cs="Arial"/>
          <w:sz w:val="18"/>
          <w:szCs w:val="18"/>
          <w:lang w:val="sl-SI"/>
        </w:rPr>
      </w:pPr>
      <w:r w:rsidRPr="008C5F08">
        <w:rPr>
          <w:rFonts w:ascii="Arial" w:hAnsi="Arial" w:cs="Arial"/>
          <w:sz w:val="18"/>
          <w:szCs w:val="18"/>
          <w:lang w:val="sl-SI"/>
        </w:rPr>
        <w:t xml:space="preserve">10) </w:t>
      </w:r>
      <w:r w:rsidR="00CD6421" w:rsidRPr="008C5F08">
        <w:rPr>
          <w:rFonts w:ascii="Arial" w:hAnsi="Arial" w:cs="Arial"/>
          <w:sz w:val="18"/>
          <w:szCs w:val="18"/>
          <w:lang w:val="sl-SI"/>
        </w:rPr>
        <w:t>struktura sredstava f</w:t>
      </w:r>
      <w:r w:rsidRPr="008C5F08">
        <w:rPr>
          <w:rFonts w:ascii="Arial" w:hAnsi="Arial" w:cs="Arial"/>
          <w:sz w:val="18"/>
          <w:szCs w:val="18"/>
          <w:lang w:val="sl-SI"/>
        </w:rPr>
        <w:t>inansiranja programa-projekta (</w:t>
      </w:r>
      <w:r w:rsidR="00CD6421" w:rsidRPr="008C5F08">
        <w:rPr>
          <w:rFonts w:ascii="Arial" w:hAnsi="Arial" w:cs="Arial"/>
          <w:sz w:val="18"/>
          <w:szCs w:val="18"/>
          <w:lang w:val="sl-SI"/>
        </w:rPr>
        <w:t xml:space="preserve">sopstvena sredstva, donacije, sredstva iz </w:t>
      </w:r>
      <w:r w:rsidRPr="008C5F08">
        <w:rPr>
          <w:rFonts w:ascii="Arial" w:hAnsi="Arial" w:cs="Arial"/>
          <w:sz w:val="18"/>
          <w:szCs w:val="18"/>
          <w:lang w:val="sl-SI"/>
        </w:rPr>
        <w:t xml:space="preserve">  </w:t>
      </w:r>
    </w:p>
    <w:p w:rsidR="00CD6421" w:rsidRPr="008C5F08" w:rsidRDefault="00890294" w:rsidP="00890294">
      <w:pPr>
        <w:tabs>
          <w:tab w:val="num" w:pos="284"/>
        </w:tabs>
        <w:overflowPunct/>
        <w:autoSpaceDE/>
        <w:autoSpaceDN/>
        <w:adjustRightInd/>
        <w:rPr>
          <w:rFonts w:ascii="Arial" w:hAnsi="Arial" w:cs="Arial"/>
          <w:sz w:val="18"/>
          <w:szCs w:val="18"/>
          <w:lang w:val="sl-SI"/>
        </w:rPr>
      </w:pPr>
      <w:r w:rsidRPr="008C5F08">
        <w:rPr>
          <w:rFonts w:ascii="Arial" w:hAnsi="Arial" w:cs="Arial"/>
          <w:sz w:val="18"/>
          <w:szCs w:val="18"/>
          <w:lang w:val="sl-SI"/>
        </w:rPr>
        <w:t xml:space="preserve">      </w:t>
      </w:r>
      <w:r w:rsidR="00CD6421" w:rsidRPr="008C5F08">
        <w:rPr>
          <w:rFonts w:ascii="Arial" w:hAnsi="Arial" w:cs="Arial"/>
          <w:sz w:val="18"/>
          <w:szCs w:val="18"/>
          <w:lang w:val="sl-SI"/>
        </w:rPr>
        <w:t>budžeta Federacije BiH, sredstva iz budžeta općina i dr);</w:t>
      </w:r>
    </w:p>
    <w:p w:rsidR="00CD6421" w:rsidRPr="008C5F08" w:rsidRDefault="00890294" w:rsidP="00890294">
      <w:pPr>
        <w:tabs>
          <w:tab w:val="num" w:pos="284"/>
        </w:tabs>
        <w:overflowPunct/>
        <w:autoSpaceDE/>
        <w:autoSpaceDN/>
        <w:adjustRightInd/>
        <w:rPr>
          <w:rFonts w:ascii="Arial" w:hAnsi="Arial" w:cs="Arial"/>
          <w:sz w:val="18"/>
          <w:szCs w:val="18"/>
          <w:lang w:val="sl-SI"/>
        </w:rPr>
      </w:pPr>
      <w:r w:rsidRPr="008C5F08">
        <w:rPr>
          <w:rFonts w:ascii="Arial" w:hAnsi="Arial" w:cs="Arial"/>
          <w:sz w:val="18"/>
          <w:szCs w:val="18"/>
          <w:lang w:val="sl-SI"/>
        </w:rPr>
        <w:t xml:space="preserve">11) </w:t>
      </w:r>
      <w:r w:rsidR="00CD6421" w:rsidRPr="008C5F08">
        <w:rPr>
          <w:rFonts w:ascii="Arial" w:hAnsi="Arial" w:cs="Arial"/>
          <w:sz w:val="18"/>
          <w:szCs w:val="18"/>
          <w:lang w:val="sl-SI"/>
        </w:rPr>
        <w:t>ovlašćeno – odgovorno lice za realizaciju programa, i</w:t>
      </w:r>
    </w:p>
    <w:p w:rsidR="00CD6421" w:rsidRPr="008C5F08" w:rsidRDefault="00890294" w:rsidP="00890294">
      <w:pPr>
        <w:pStyle w:val="ListParagraph"/>
        <w:tabs>
          <w:tab w:val="left" w:pos="0"/>
        </w:tabs>
        <w:ind w:left="0"/>
        <w:rPr>
          <w:rFonts w:ascii="Arial" w:hAnsi="Arial" w:cs="Arial"/>
          <w:sz w:val="18"/>
          <w:szCs w:val="18"/>
          <w:lang w:val="sl-SI"/>
        </w:rPr>
      </w:pPr>
      <w:r w:rsidRPr="008C5F08">
        <w:rPr>
          <w:rFonts w:ascii="Arial" w:hAnsi="Arial" w:cs="Arial"/>
          <w:sz w:val="18"/>
          <w:szCs w:val="18"/>
          <w:lang w:val="sl-SI"/>
        </w:rPr>
        <w:t xml:space="preserve">12)  </w:t>
      </w:r>
      <w:r w:rsidR="00CD6421" w:rsidRPr="008C5F08">
        <w:rPr>
          <w:rFonts w:ascii="Arial" w:hAnsi="Arial" w:cs="Arial"/>
          <w:sz w:val="18"/>
          <w:szCs w:val="18"/>
          <w:lang w:val="sl-SI"/>
        </w:rPr>
        <w:t>rok realizacije projekta.</w:t>
      </w:r>
    </w:p>
    <w:p w:rsidR="00CD6421" w:rsidRPr="008C5F08" w:rsidRDefault="00CD6421" w:rsidP="00CD6421">
      <w:pPr>
        <w:rPr>
          <w:rFonts w:ascii="Arial" w:hAnsi="Arial" w:cs="Arial"/>
          <w:sz w:val="18"/>
          <w:szCs w:val="18"/>
        </w:rPr>
      </w:pPr>
    </w:p>
    <w:p w:rsidR="00CD6421" w:rsidRPr="008C5F08" w:rsidRDefault="00CD6421" w:rsidP="00CD6421">
      <w:pPr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 xml:space="preserve">Uz zahtjev, podnosilac je dužan priložiti i : </w:t>
      </w:r>
    </w:p>
    <w:p w:rsidR="00CD6421" w:rsidRPr="00071A66" w:rsidRDefault="00CD6421" w:rsidP="00071A66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  <w:lang w:val="sl-SI"/>
        </w:rPr>
      </w:pPr>
      <w:r w:rsidRPr="00071A66">
        <w:rPr>
          <w:rFonts w:ascii="Arial" w:hAnsi="Arial" w:cs="Arial"/>
          <w:sz w:val="18"/>
          <w:szCs w:val="18"/>
          <w:lang w:val="sl-SI"/>
        </w:rPr>
        <w:t>dokaz o registraciji,</w:t>
      </w:r>
    </w:p>
    <w:p w:rsidR="00071A66" w:rsidRPr="00071A66" w:rsidRDefault="00071A66" w:rsidP="00071A66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  <w:lang w:val="sl-SI"/>
        </w:rPr>
      </w:pPr>
      <w:proofErr w:type="spellStart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>uvjerenje</w:t>
      </w:r>
      <w:proofErr w:type="spellEnd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 xml:space="preserve"> o </w:t>
      </w:r>
      <w:proofErr w:type="spellStart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>poreznoj</w:t>
      </w:r>
      <w:proofErr w:type="spellEnd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>registraciji</w:t>
      </w:r>
      <w:proofErr w:type="spellEnd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 xml:space="preserve"> - ID </w:t>
      </w:r>
      <w:proofErr w:type="spellStart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>bro</w:t>
      </w:r>
      <w:r>
        <w:rPr>
          <w:rFonts w:ascii="Arial" w:hAnsi="Arial" w:cs="Arial"/>
          <w:color w:val="000000"/>
          <w:sz w:val="18"/>
          <w:szCs w:val="18"/>
          <w:lang w:eastAsia="bs-Latn-BA"/>
        </w:rPr>
        <w:t>j</w:t>
      </w:r>
      <w:proofErr w:type="spellEnd"/>
      <w:r>
        <w:rPr>
          <w:rFonts w:ascii="Arial" w:hAnsi="Arial" w:cs="Arial"/>
          <w:color w:val="000000"/>
          <w:sz w:val="18"/>
          <w:szCs w:val="18"/>
          <w:lang w:eastAsia="bs-Latn-BA"/>
        </w:rPr>
        <w:t>,</w:t>
      </w:r>
    </w:p>
    <w:p w:rsidR="00071A66" w:rsidRPr="00071A66" w:rsidRDefault="00071A66" w:rsidP="00071A66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  <w:lang w:val="sl-SI"/>
        </w:rPr>
      </w:pPr>
      <w:proofErr w:type="spellStart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>potvrdu</w:t>
      </w:r>
      <w:proofErr w:type="spellEnd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 xml:space="preserve"> od </w:t>
      </w:r>
      <w:proofErr w:type="spellStart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>banke</w:t>
      </w:r>
      <w:proofErr w:type="spellEnd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 xml:space="preserve"> u </w:t>
      </w:r>
      <w:proofErr w:type="spellStart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>kojoj</w:t>
      </w:r>
      <w:proofErr w:type="spellEnd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 xml:space="preserve"> je </w:t>
      </w:r>
      <w:proofErr w:type="spellStart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>naveden</w:t>
      </w:r>
      <w:proofErr w:type="spellEnd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>broj</w:t>
      </w:r>
      <w:proofErr w:type="spellEnd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>transakcijskog</w:t>
      </w:r>
      <w:proofErr w:type="spellEnd"/>
      <w:r w:rsidRPr="00976415"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bs-Latn-BA"/>
        </w:rPr>
        <w:t>računa</w:t>
      </w:r>
      <w:proofErr w:type="spellEnd"/>
      <w:r>
        <w:rPr>
          <w:rFonts w:ascii="Arial" w:hAnsi="Arial" w:cs="Arial"/>
          <w:color w:val="000000"/>
          <w:sz w:val="18"/>
          <w:szCs w:val="18"/>
          <w:lang w:eastAsia="bs-Latn-BA"/>
        </w:rPr>
        <w:t>,</w:t>
      </w:r>
    </w:p>
    <w:p w:rsidR="00071A66" w:rsidRDefault="00CD6421" w:rsidP="00071A66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  <w:lang w:val="sl-SI"/>
        </w:rPr>
      </w:pPr>
      <w:r w:rsidRPr="00071A66">
        <w:rPr>
          <w:rFonts w:ascii="Arial" w:hAnsi="Arial" w:cs="Arial"/>
          <w:sz w:val="18"/>
          <w:szCs w:val="18"/>
          <w:lang w:val="sl-SI"/>
        </w:rPr>
        <w:t>posljednji godišnji obračun o posl</w:t>
      </w:r>
      <w:r w:rsidR="005118A3" w:rsidRPr="00071A66">
        <w:rPr>
          <w:rFonts w:ascii="Arial" w:hAnsi="Arial" w:cs="Arial"/>
          <w:sz w:val="18"/>
          <w:szCs w:val="18"/>
          <w:lang w:val="sl-SI"/>
        </w:rPr>
        <w:t>ovanju</w:t>
      </w:r>
      <w:r w:rsidRPr="00071A66">
        <w:rPr>
          <w:rFonts w:ascii="Arial" w:hAnsi="Arial" w:cs="Arial"/>
          <w:sz w:val="18"/>
          <w:szCs w:val="18"/>
          <w:lang w:val="sl-SI"/>
        </w:rPr>
        <w:t>,</w:t>
      </w:r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r w:rsid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s </w:t>
      </w:r>
      <w:proofErr w:type="spellStart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>pečatom</w:t>
      </w:r>
      <w:proofErr w:type="spellEnd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>Agencije</w:t>
      </w:r>
      <w:proofErr w:type="spellEnd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>za</w:t>
      </w:r>
      <w:proofErr w:type="spellEnd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>financijske</w:t>
      </w:r>
      <w:proofErr w:type="spellEnd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, </w:t>
      </w:r>
      <w:proofErr w:type="spellStart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>informatičke</w:t>
      </w:r>
      <w:proofErr w:type="spellEnd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 i </w:t>
      </w:r>
      <w:proofErr w:type="spellStart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>posredničke</w:t>
      </w:r>
      <w:proofErr w:type="spellEnd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>uslug</w:t>
      </w:r>
      <w:r w:rsidR="00071A66" w:rsidRPr="00071A66">
        <w:rPr>
          <w:rFonts w:ascii="Arial" w:hAnsi="Arial" w:cs="Arial"/>
          <w:color w:val="000000"/>
          <w:sz w:val="18"/>
          <w:szCs w:val="18"/>
          <w:lang w:eastAsia="bs-Latn-BA"/>
        </w:rPr>
        <w:t>e</w:t>
      </w:r>
      <w:proofErr w:type="spellEnd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>,</w:t>
      </w:r>
      <w:r w:rsidRPr="00071A6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71A66" w:rsidRPr="00071A66" w:rsidRDefault="00071A66" w:rsidP="00071A66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     </w:t>
      </w:r>
      <w:r w:rsidR="00CD6421" w:rsidRPr="00071A66">
        <w:rPr>
          <w:rFonts w:ascii="Arial" w:hAnsi="Arial" w:cs="Arial"/>
          <w:sz w:val="18"/>
          <w:szCs w:val="18"/>
          <w:lang w:val="sl-SI"/>
        </w:rPr>
        <w:t>s izuzećem udruženja i hu</w:t>
      </w:r>
      <w:r w:rsidR="009E655A" w:rsidRPr="00071A66">
        <w:rPr>
          <w:rFonts w:ascii="Arial" w:hAnsi="Arial" w:cs="Arial"/>
          <w:sz w:val="18"/>
          <w:szCs w:val="18"/>
          <w:lang w:val="sl-SI"/>
        </w:rPr>
        <w:t xml:space="preserve">manitarnih organizacija koje su </w:t>
      </w:r>
      <w:r w:rsidR="00666795" w:rsidRPr="00071A66">
        <w:rPr>
          <w:rFonts w:ascii="Arial" w:hAnsi="Arial" w:cs="Arial"/>
          <w:sz w:val="18"/>
          <w:szCs w:val="18"/>
          <w:lang w:val="sl-SI"/>
        </w:rPr>
        <w:t xml:space="preserve"> </w:t>
      </w:r>
      <w:r w:rsidR="00CD6421" w:rsidRPr="00071A66">
        <w:rPr>
          <w:rFonts w:ascii="Arial" w:hAnsi="Arial" w:cs="Arial"/>
          <w:sz w:val="18"/>
          <w:szCs w:val="18"/>
          <w:lang w:val="sl-SI"/>
        </w:rPr>
        <w:t>registrovane manje od godinu dana,</w:t>
      </w:r>
    </w:p>
    <w:p w:rsidR="000E4672" w:rsidRPr="000E4672" w:rsidRDefault="00CD6421" w:rsidP="00071A66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  <w:lang w:val="sl-SI"/>
        </w:rPr>
      </w:pPr>
      <w:r w:rsidRPr="00071A66">
        <w:rPr>
          <w:rFonts w:ascii="Arial" w:hAnsi="Arial" w:cs="Arial"/>
          <w:sz w:val="18"/>
          <w:szCs w:val="18"/>
          <w:lang w:val="sl-SI"/>
        </w:rPr>
        <w:t>dokaz o realizovanim projektima</w:t>
      </w:r>
      <w:r w:rsidR="009E655A" w:rsidRPr="00071A66">
        <w:rPr>
          <w:rFonts w:ascii="Arial" w:hAnsi="Arial" w:cs="Arial"/>
          <w:sz w:val="18"/>
          <w:szCs w:val="18"/>
          <w:lang w:val="sl-SI"/>
        </w:rPr>
        <w:t xml:space="preserve"> </w:t>
      </w:r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 iz prethodnog  perioda, bez obzira na izvor finansiranja (naziv i kratak opis </w:t>
      </w:r>
    </w:p>
    <w:p w:rsidR="009E655A" w:rsidRPr="00071A66" w:rsidRDefault="000E4672" w:rsidP="000E4672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color w:val="000000"/>
          <w:sz w:val="18"/>
          <w:szCs w:val="18"/>
          <w:lang w:eastAsia="bs-Latn-BA"/>
        </w:rPr>
        <w:t xml:space="preserve">      </w:t>
      </w:r>
      <w:proofErr w:type="spellStart"/>
      <w:proofErr w:type="gramStart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>realizovanih</w:t>
      </w:r>
      <w:proofErr w:type="spellEnd"/>
      <w:proofErr w:type="gramEnd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>proje</w:t>
      </w:r>
      <w:r w:rsidR="00071A66" w:rsidRPr="00071A66">
        <w:rPr>
          <w:rFonts w:ascii="Arial" w:hAnsi="Arial" w:cs="Arial"/>
          <w:color w:val="000000"/>
          <w:sz w:val="18"/>
          <w:szCs w:val="18"/>
          <w:lang w:eastAsia="bs-Latn-BA"/>
        </w:rPr>
        <w:t>kata</w:t>
      </w:r>
      <w:proofErr w:type="spellEnd"/>
      <w:r w:rsidR="00071A66" w:rsidRPr="00071A66">
        <w:rPr>
          <w:rFonts w:ascii="Arial" w:hAnsi="Arial" w:cs="Arial"/>
          <w:color w:val="000000"/>
          <w:sz w:val="18"/>
          <w:szCs w:val="18"/>
          <w:lang w:eastAsia="bs-Latn-BA"/>
        </w:rPr>
        <w:t>;</w:t>
      </w:r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>fotografije</w:t>
      </w:r>
      <w:proofErr w:type="spellEnd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, </w:t>
      </w:r>
      <w:proofErr w:type="spellStart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>medijiski</w:t>
      </w:r>
      <w:proofErr w:type="spellEnd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>istupi</w:t>
      </w:r>
      <w:proofErr w:type="spellEnd"/>
      <w:r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bs-Latn-BA"/>
        </w:rPr>
        <w:t>ili</w:t>
      </w:r>
      <w:proofErr w:type="spellEnd"/>
      <w:r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bs-Latn-BA"/>
        </w:rPr>
        <w:t>izvještaji</w:t>
      </w:r>
      <w:proofErr w:type="spellEnd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, </w:t>
      </w:r>
      <w:proofErr w:type="spellStart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>štampani</w:t>
      </w:r>
      <w:proofErr w:type="spellEnd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>materijal</w:t>
      </w:r>
      <w:r>
        <w:rPr>
          <w:rFonts w:ascii="Arial" w:hAnsi="Arial" w:cs="Arial"/>
          <w:color w:val="000000"/>
          <w:sz w:val="18"/>
          <w:szCs w:val="18"/>
          <w:lang w:eastAsia="bs-Latn-BA"/>
        </w:rPr>
        <w:t>i</w:t>
      </w:r>
      <w:proofErr w:type="spellEnd"/>
      <w:r w:rsidR="00071A66" w:rsidRP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 i sl., </w:t>
      </w:r>
      <w:proofErr w:type="spellStart"/>
      <w:r w:rsidR="00071A66" w:rsidRPr="00071A66">
        <w:rPr>
          <w:rFonts w:ascii="Arial" w:hAnsi="Arial" w:cs="Arial"/>
          <w:color w:val="000000"/>
          <w:sz w:val="18"/>
          <w:szCs w:val="18"/>
          <w:lang w:eastAsia="bs-Latn-BA"/>
        </w:rPr>
        <w:t>kao</w:t>
      </w:r>
      <w:proofErr w:type="spellEnd"/>
      <w:r w:rsidR="00071A66" w:rsidRPr="00071A66"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 w:rsidR="00071A66" w:rsidRPr="00071A66">
        <w:rPr>
          <w:rFonts w:ascii="Arial" w:hAnsi="Arial" w:cs="Arial"/>
          <w:color w:val="000000"/>
          <w:sz w:val="18"/>
          <w:szCs w:val="18"/>
          <w:lang w:eastAsia="bs-Latn-BA"/>
        </w:rPr>
        <w:t>dokaz</w:t>
      </w:r>
      <w:proofErr w:type="spellEnd"/>
      <w:r w:rsidR="00071A66">
        <w:rPr>
          <w:rFonts w:ascii="Arial" w:hAnsi="Arial" w:cs="Arial"/>
          <w:color w:val="000000"/>
          <w:sz w:val="18"/>
          <w:szCs w:val="18"/>
          <w:lang w:eastAsia="bs-Latn-BA"/>
        </w:rPr>
        <w:t>),</w:t>
      </w:r>
    </w:p>
    <w:p w:rsidR="009E655A" w:rsidRPr="00071A66" w:rsidRDefault="00071A66" w:rsidP="00071A66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  <w:lang w:val="sl-SI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eastAsia="bs-Latn-BA"/>
        </w:rPr>
        <w:t>detaljan</w:t>
      </w:r>
      <w:proofErr w:type="spellEnd"/>
      <w:r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bs-Latn-BA"/>
        </w:rPr>
        <w:t>opis</w:t>
      </w:r>
      <w:proofErr w:type="spellEnd"/>
      <w:r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bs-Latn-BA"/>
        </w:rPr>
        <w:t>projekta</w:t>
      </w:r>
      <w:proofErr w:type="spellEnd"/>
      <w:r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bs-Latn-BA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bs-Latn-BA"/>
        </w:rPr>
        <w:t>detaljnim</w:t>
      </w:r>
      <w:proofErr w:type="spellEnd"/>
      <w:r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bs-Latn-BA"/>
        </w:rPr>
        <w:t>finansijskim</w:t>
      </w:r>
      <w:proofErr w:type="spellEnd"/>
      <w:r>
        <w:rPr>
          <w:rFonts w:ascii="Arial" w:hAnsi="Arial" w:cs="Arial"/>
          <w:color w:val="000000"/>
          <w:sz w:val="18"/>
          <w:szCs w:val="18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bs-Latn-BA"/>
        </w:rPr>
        <w:t>planom</w:t>
      </w:r>
      <w:proofErr w:type="spellEnd"/>
      <w:r w:rsidR="009E655A" w:rsidRPr="00071A66">
        <w:rPr>
          <w:rFonts w:ascii="Arial" w:hAnsi="Arial" w:cs="Arial"/>
          <w:color w:val="000000"/>
          <w:sz w:val="18"/>
          <w:szCs w:val="18"/>
          <w:lang w:eastAsia="bs-Latn-BA"/>
        </w:rPr>
        <w:t>,</w:t>
      </w:r>
    </w:p>
    <w:p w:rsidR="00071A66" w:rsidRPr="00071A66" w:rsidRDefault="00071A66" w:rsidP="00071A66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  <w:lang w:val="sl-SI"/>
        </w:rPr>
      </w:pPr>
      <w:r w:rsidRPr="00071A66">
        <w:rPr>
          <w:rFonts w:ascii="Arial" w:hAnsi="Arial" w:cs="Arial"/>
          <w:sz w:val="18"/>
          <w:szCs w:val="18"/>
          <w:lang w:val="sl-SI"/>
        </w:rPr>
        <w:t>druge dokaze predviđene kriterijima konkursa</w:t>
      </w:r>
      <w:r>
        <w:rPr>
          <w:rFonts w:ascii="Arial" w:hAnsi="Arial" w:cs="Arial"/>
          <w:sz w:val="18"/>
          <w:szCs w:val="18"/>
          <w:lang w:val="sl-SI"/>
        </w:rPr>
        <w:t>.</w:t>
      </w:r>
      <w:r w:rsidRPr="00071A6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9E655A" w:rsidRPr="008C5F08" w:rsidRDefault="009E655A" w:rsidP="00730FB5">
      <w:pPr>
        <w:rPr>
          <w:rFonts w:ascii="Arial" w:hAnsi="Arial" w:cs="Arial"/>
          <w:sz w:val="18"/>
          <w:szCs w:val="18"/>
          <w:lang w:val="sl-SI"/>
        </w:rPr>
      </w:pPr>
    </w:p>
    <w:p w:rsidR="000F199E" w:rsidRPr="008C5F08" w:rsidRDefault="001B0BB5" w:rsidP="000F199E">
      <w:pPr>
        <w:ind w:left="-567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  <w:lang w:val="sl-SI"/>
        </w:rPr>
        <w:t>Svaki podnosilac zahtjeva</w:t>
      </w:r>
      <w:r w:rsidR="000F199E" w:rsidRPr="008C5F08">
        <w:rPr>
          <w:rFonts w:ascii="Arial" w:hAnsi="Arial" w:cs="Arial"/>
          <w:sz w:val="18"/>
          <w:szCs w:val="18"/>
          <w:lang w:val="sl-SI"/>
        </w:rPr>
        <w:t>,</w:t>
      </w:r>
      <w:r w:rsidRPr="008C5F08">
        <w:rPr>
          <w:rFonts w:ascii="Arial" w:hAnsi="Arial" w:cs="Arial"/>
          <w:sz w:val="18"/>
          <w:szCs w:val="18"/>
          <w:lang w:val="sl-SI"/>
        </w:rPr>
        <w:t xml:space="preserve"> može aplicirati sa jednim istim projektom iz pojedine oblasti</w:t>
      </w:r>
      <w:r w:rsidR="000F199E" w:rsidRPr="008C5F08">
        <w:rPr>
          <w:rFonts w:ascii="Arial" w:hAnsi="Arial" w:cs="Arial"/>
          <w:sz w:val="18"/>
          <w:szCs w:val="18"/>
          <w:lang w:val="sl-SI"/>
        </w:rPr>
        <w:t>,</w:t>
      </w:r>
      <w:r w:rsidRPr="008C5F08">
        <w:rPr>
          <w:rFonts w:ascii="Arial" w:hAnsi="Arial" w:cs="Arial"/>
          <w:sz w:val="18"/>
          <w:szCs w:val="18"/>
          <w:lang w:val="sl-SI"/>
        </w:rPr>
        <w:t xml:space="preserve"> samo kod jednog </w:t>
      </w:r>
      <w:r w:rsidR="000F199E" w:rsidRPr="008C5F08">
        <w:rPr>
          <w:rFonts w:ascii="Arial" w:hAnsi="Arial" w:cs="Arial"/>
          <w:sz w:val="18"/>
          <w:szCs w:val="18"/>
          <w:lang w:val="sl-SI"/>
        </w:rPr>
        <w:t>od pet resornih</w:t>
      </w:r>
      <w:r w:rsidRPr="008C5F08">
        <w:rPr>
          <w:rFonts w:ascii="Arial" w:hAnsi="Arial" w:cs="Arial"/>
          <w:sz w:val="18"/>
          <w:szCs w:val="18"/>
          <w:lang w:val="sl-SI"/>
        </w:rPr>
        <w:t xml:space="preserve"> ministarst</w:t>
      </w:r>
      <w:r w:rsidR="000F199E" w:rsidRPr="008C5F08">
        <w:rPr>
          <w:rFonts w:ascii="Arial" w:hAnsi="Arial" w:cs="Arial"/>
          <w:sz w:val="18"/>
          <w:szCs w:val="18"/>
          <w:lang w:val="sl-SI"/>
        </w:rPr>
        <w:t>a</w:t>
      </w:r>
      <w:r w:rsidRPr="008C5F08">
        <w:rPr>
          <w:rFonts w:ascii="Arial" w:hAnsi="Arial" w:cs="Arial"/>
          <w:sz w:val="18"/>
          <w:szCs w:val="18"/>
          <w:lang w:val="sl-SI"/>
        </w:rPr>
        <w:t>va</w:t>
      </w:r>
      <w:r w:rsidR="00663013" w:rsidRPr="008C5F08">
        <w:rPr>
          <w:rFonts w:ascii="Arial" w:hAnsi="Arial" w:cs="Arial"/>
          <w:sz w:val="18"/>
          <w:szCs w:val="18"/>
          <w:lang w:val="sl-SI"/>
        </w:rPr>
        <w:t xml:space="preserve"> koja</w:t>
      </w:r>
      <w:r w:rsidR="000F199E" w:rsidRPr="008C5F08">
        <w:rPr>
          <w:rFonts w:ascii="Arial" w:hAnsi="Arial" w:cs="Arial"/>
          <w:sz w:val="18"/>
          <w:szCs w:val="18"/>
          <w:lang w:val="sl-SI"/>
        </w:rPr>
        <w:t xml:space="preserve"> rasp</w:t>
      </w:r>
      <w:r w:rsidR="00663013" w:rsidRPr="008C5F08">
        <w:rPr>
          <w:rFonts w:ascii="Arial" w:hAnsi="Arial" w:cs="Arial"/>
          <w:sz w:val="18"/>
          <w:szCs w:val="18"/>
          <w:lang w:val="sl-SI"/>
        </w:rPr>
        <w:t>isuju</w:t>
      </w:r>
      <w:r w:rsidR="000F199E" w:rsidRPr="008C5F08">
        <w:rPr>
          <w:rFonts w:ascii="Arial" w:hAnsi="Arial" w:cs="Arial"/>
          <w:sz w:val="18"/>
          <w:szCs w:val="18"/>
          <w:lang w:val="sl-SI"/>
        </w:rPr>
        <w:t xml:space="preserve">  </w:t>
      </w:r>
      <w:r w:rsidR="000F199E" w:rsidRPr="008C5F08">
        <w:rPr>
          <w:rFonts w:ascii="Arial" w:hAnsi="Arial" w:cs="Arial"/>
          <w:sz w:val="18"/>
          <w:szCs w:val="18"/>
        </w:rPr>
        <w:t xml:space="preserve">javni poziv za finansiranje projekata i programa iz sredstava </w:t>
      </w:r>
      <w:r w:rsidR="000F199E" w:rsidRPr="008C5F08">
        <w:rPr>
          <w:rFonts w:ascii="Arial" w:hAnsi="Arial" w:cs="Arial"/>
          <w:sz w:val="18"/>
          <w:szCs w:val="18"/>
          <w:lang w:val="hr-BA"/>
        </w:rPr>
        <w:t>dijela prihoda ostvarenih u Budžetu Federacije Bosne i Hercegovine  po osnovu naknada za priređivanje igara na sreću.</w:t>
      </w:r>
    </w:p>
    <w:p w:rsidR="005118A3" w:rsidRPr="008C5F08" w:rsidRDefault="005118A3" w:rsidP="005118A3">
      <w:pPr>
        <w:ind w:left="-567"/>
        <w:rPr>
          <w:rFonts w:ascii="Arial" w:hAnsi="Arial" w:cs="Arial"/>
          <w:sz w:val="18"/>
          <w:szCs w:val="18"/>
          <w:lang w:val="sl-SI"/>
        </w:rPr>
      </w:pPr>
    </w:p>
    <w:p w:rsidR="00CD6421" w:rsidRPr="008C5F08" w:rsidRDefault="00CD6421" w:rsidP="00890294">
      <w:pPr>
        <w:pStyle w:val="Default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>Zahtjev za finansiranje/sufinansiranje projekata popunjava se na odgovarajućem obrascu, koji je moguće  preuzeti sa web stranice Ministarstva</w:t>
      </w:r>
      <w:r w:rsidRPr="008C5F08">
        <w:rPr>
          <w:rFonts w:ascii="Arial" w:hAnsi="Arial" w:cs="Arial"/>
          <w:b/>
          <w:color w:val="800000"/>
          <w:sz w:val="18"/>
          <w:szCs w:val="18"/>
        </w:rPr>
        <w:t xml:space="preserve"> </w:t>
      </w:r>
      <w:hyperlink r:id="rId6" w:history="1">
        <w:r w:rsidR="00890294" w:rsidRPr="008C5F08">
          <w:rPr>
            <w:rStyle w:val="Hyperlink"/>
            <w:rFonts w:ascii="Arial" w:hAnsi="Arial" w:cs="Arial"/>
            <w:b/>
            <w:sz w:val="18"/>
            <w:szCs w:val="18"/>
          </w:rPr>
          <w:t>www.fmon.gov.ba</w:t>
        </w:r>
      </w:hyperlink>
      <w:r w:rsidRPr="008C5F08">
        <w:rPr>
          <w:rFonts w:ascii="Arial" w:hAnsi="Arial" w:cs="Arial"/>
          <w:b/>
          <w:color w:val="800000"/>
          <w:sz w:val="18"/>
          <w:szCs w:val="18"/>
          <w:u w:val="single"/>
        </w:rPr>
        <w:t>.</w:t>
      </w:r>
      <w:r w:rsidR="00890294" w:rsidRPr="008C5F08">
        <w:rPr>
          <w:rFonts w:ascii="Arial" w:hAnsi="Arial" w:cs="Arial"/>
          <w:sz w:val="18"/>
          <w:szCs w:val="18"/>
        </w:rPr>
        <w:t xml:space="preserve">. </w:t>
      </w:r>
      <w:r w:rsidRPr="008C5F08">
        <w:rPr>
          <w:rFonts w:ascii="Arial" w:hAnsi="Arial" w:cs="Arial"/>
          <w:sz w:val="18"/>
          <w:szCs w:val="18"/>
        </w:rPr>
        <w:t>Uz popunjeni zahtjev podnosilac zahtjeva/projekta  dužan je priložiti i svu neophodnu dokumentaciju navedenu u tekstu Javnog poziva.</w:t>
      </w:r>
    </w:p>
    <w:p w:rsidR="00CD6421" w:rsidRPr="008C5F08" w:rsidRDefault="00CD6421" w:rsidP="00CD6421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p w:rsidR="00CD6421" w:rsidRPr="00730FB5" w:rsidRDefault="000F199E" w:rsidP="00890294">
      <w:pPr>
        <w:pStyle w:val="Default"/>
        <w:ind w:left="-567"/>
        <w:jc w:val="both"/>
        <w:rPr>
          <w:rFonts w:ascii="Arial" w:hAnsi="Arial" w:cs="Arial"/>
          <w:sz w:val="18"/>
          <w:szCs w:val="18"/>
        </w:rPr>
      </w:pPr>
      <w:r w:rsidRPr="00730FB5">
        <w:rPr>
          <w:rFonts w:ascii="Arial" w:hAnsi="Arial" w:cs="Arial"/>
          <w:sz w:val="18"/>
          <w:szCs w:val="18"/>
        </w:rPr>
        <w:t>Zahtjevi korisnika</w:t>
      </w:r>
      <w:r w:rsidR="00CD6421" w:rsidRPr="00730FB5">
        <w:rPr>
          <w:rFonts w:ascii="Arial" w:hAnsi="Arial" w:cs="Arial"/>
          <w:sz w:val="18"/>
          <w:szCs w:val="18"/>
        </w:rPr>
        <w:t xml:space="preserve"> sredstava</w:t>
      </w:r>
      <w:r w:rsidRPr="00730FB5">
        <w:rPr>
          <w:rFonts w:ascii="Arial" w:hAnsi="Arial" w:cs="Arial"/>
          <w:sz w:val="18"/>
          <w:szCs w:val="18"/>
        </w:rPr>
        <w:t>,</w:t>
      </w:r>
      <w:r w:rsidR="00663013" w:rsidRPr="00730FB5">
        <w:rPr>
          <w:rFonts w:ascii="Arial" w:hAnsi="Arial" w:cs="Arial"/>
          <w:sz w:val="18"/>
          <w:szCs w:val="18"/>
        </w:rPr>
        <w:t xml:space="preserve"> </w:t>
      </w:r>
      <w:r w:rsidR="00CD6421" w:rsidRPr="00730FB5">
        <w:rPr>
          <w:rFonts w:ascii="Arial" w:hAnsi="Arial" w:cs="Arial"/>
          <w:sz w:val="18"/>
          <w:szCs w:val="18"/>
        </w:rPr>
        <w:t>koji za dodijeljena sredstva u pret</w:t>
      </w:r>
      <w:r w:rsidR="00663013" w:rsidRPr="00730FB5">
        <w:rPr>
          <w:rFonts w:ascii="Arial" w:hAnsi="Arial" w:cs="Arial"/>
          <w:sz w:val="18"/>
          <w:szCs w:val="18"/>
        </w:rPr>
        <w:t xml:space="preserve">hodnom periodu </w:t>
      </w:r>
      <w:r w:rsidR="00CD6421" w:rsidRPr="00730FB5">
        <w:rPr>
          <w:rFonts w:ascii="Arial" w:hAnsi="Arial" w:cs="Arial"/>
          <w:sz w:val="18"/>
          <w:szCs w:val="18"/>
        </w:rPr>
        <w:t xml:space="preserve"> nisu </w:t>
      </w:r>
      <w:r w:rsidR="009F11ED">
        <w:rPr>
          <w:rFonts w:ascii="Arial" w:hAnsi="Arial" w:cs="Arial"/>
          <w:sz w:val="18"/>
          <w:szCs w:val="18"/>
        </w:rPr>
        <w:t xml:space="preserve"> do 31.12. 2019</w:t>
      </w:r>
      <w:r w:rsidRPr="00730FB5">
        <w:rPr>
          <w:rFonts w:ascii="Arial" w:hAnsi="Arial" w:cs="Arial"/>
          <w:sz w:val="18"/>
          <w:szCs w:val="18"/>
        </w:rPr>
        <w:t>. godine dostavili I</w:t>
      </w:r>
      <w:r w:rsidR="00CD6421" w:rsidRPr="00730FB5">
        <w:rPr>
          <w:rFonts w:ascii="Arial" w:hAnsi="Arial" w:cs="Arial"/>
          <w:sz w:val="18"/>
          <w:szCs w:val="18"/>
        </w:rPr>
        <w:t>zvještaj o namjenskom utrošku sredstava</w:t>
      </w:r>
      <w:r w:rsidR="00663013" w:rsidRPr="00730FB5">
        <w:rPr>
          <w:rFonts w:ascii="Arial" w:hAnsi="Arial" w:cs="Arial"/>
          <w:sz w:val="18"/>
          <w:szCs w:val="18"/>
        </w:rPr>
        <w:t>, zahtjevi korisnika sredstava koji su sredstva utrošili nenamjenski</w:t>
      </w:r>
      <w:r w:rsidRPr="00730FB5">
        <w:rPr>
          <w:rFonts w:ascii="Arial" w:hAnsi="Arial" w:cs="Arial"/>
          <w:sz w:val="18"/>
          <w:szCs w:val="18"/>
        </w:rPr>
        <w:t xml:space="preserve"> ili u dostavljenom  I</w:t>
      </w:r>
      <w:r w:rsidR="00CD6421" w:rsidRPr="00730FB5">
        <w:rPr>
          <w:rFonts w:ascii="Arial" w:hAnsi="Arial" w:cs="Arial"/>
          <w:sz w:val="18"/>
          <w:szCs w:val="18"/>
        </w:rPr>
        <w:t>zvještaju n</w:t>
      </w:r>
      <w:r w:rsidR="00663013" w:rsidRPr="00730FB5">
        <w:rPr>
          <w:rFonts w:ascii="Arial" w:hAnsi="Arial" w:cs="Arial"/>
          <w:sz w:val="18"/>
          <w:szCs w:val="18"/>
        </w:rPr>
        <w:t>isu pravdali cjelokupna dodjeljena</w:t>
      </w:r>
      <w:r w:rsidR="00CD6421" w:rsidRPr="00730FB5">
        <w:rPr>
          <w:rFonts w:ascii="Arial" w:hAnsi="Arial" w:cs="Arial"/>
          <w:sz w:val="18"/>
          <w:szCs w:val="18"/>
        </w:rPr>
        <w:t xml:space="preserve"> sredstv</w:t>
      </w:r>
      <w:r w:rsidR="00663013" w:rsidRPr="00730FB5">
        <w:rPr>
          <w:rFonts w:ascii="Arial" w:hAnsi="Arial" w:cs="Arial"/>
          <w:sz w:val="18"/>
          <w:szCs w:val="18"/>
        </w:rPr>
        <w:t xml:space="preserve">a, </w:t>
      </w:r>
      <w:r w:rsidR="00CD6421" w:rsidRPr="00730FB5">
        <w:rPr>
          <w:rFonts w:ascii="Arial" w:hAnsi="Arial" w:cs="Arial"/>
          <w:sz w:val="18"/>
          <w:szCs w:val="18"/>
        </w:rPr>
        <w:t xml:space="preserve"> neće biti razmatrani.</w:t>
      </w:r>
    </w:p>
    <w:p w:rsidR="00CD6421" w:rsidRPr="008C5F08" w:rsidRDefault="00CD6421" w:rsidP="00CD6421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CD6421" w:rsidRPr="008C5F08" w:rsidRDefault="00CD6421" w:rsidP="00CD6421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 w:rsidRPr="008C5F08">
        <w:rPr>
          <w:rFonts w:ascii="Arial" w:hAnsi="Arial" w:cs="Arial"/>
          <w:b/>
          <w:sz w:val="18"/>
          <w:szCs w:val="18"/>
        </w:rPr>
        <w:t>Zahtjev sa svim pril</w:t>
      </w:r>
      <w:r w:rsidR="00C967A6">
        <w:rPr>
          <w:rFonts w:ascii="Arial" w:hAnsi="Arial" w:cs="Arial"/>
          <w:b/>
          <w:sz w:val="18"/>
          <w:szCs w:val="18"/>
        </w:rPr>
        <w:t xml:space="preserve">ozima </w:t>
      </w:r>
      <w:r w:rsidRPr="008C5F08">
        <w:rPr>
          <w:rFonts w:ascii="Arial" w:hAnsi="Arial" w:cs="Arial"/>
          <w:b/>
          <w:sz w:val="18"/>
          <w:szCs w:val="18"/>
        </w:rPr>
        <w:t xml:space="preserve"> treba poslati na adresu:</w:t>
      </w:r>
    </w:p>
    <w:p w:rsidR="00CD6421" w:rsidRPr="008C5F08" w:rsidRDefault="00CD6421" w:rsidP="00CD6421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 w:rsidRPr="008C5F08">
        <w:rPr>
          <w:rFonts w:ascii="Arial" w:hAnsi="Arial" w:cs="Arial"/>
          <w:b/>
          <w:sz w:val="18"/>
          <w:szCs w:val="18"/>
        </w:rPr>
        <w:t>Federalno ministarstvo obrazovanja i nauke</w:t>
      </w:r>
    </w:p>
    <w:p w:rsidR="00F63181" w:rsidRDefault="00CD6421" w:rsidP="00CD6421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 w:rsidRPr="008C5F08">
        <w:rPr>
          <w:rFonts w:ascii="Arial" w:hAnsi="Arial" w:cs="Arial"/>
          <w:b/>
          <w:sz w:val="18"/>
          <w:szCs w:val="18"/>
        </w:rPr>
        <w:t xml:space="preserve">dr. Ante Starčevića bb, </w:t>
      </w:r>
    </w:p>
    <w:p w:rsidR="00CD6421" w:rsidRPr="008C5F08" w:rsidRDefault="00CD6421" w:rsidP="00CD6421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8C5F08">
        <w:rPr>
          <w:rFonts w:ascii="Arial" w:hAnsi="Arial" w:cs="Arial"/>
          <w:b/>
          <w:sz w:val="18"/>
          <w:szCs w:val="18"/>
        </w:rPr>
        <w:t>88000 Mostar</w:t>
      </w:r>
    </w:p>
    <w:p w:rsidR="00CD6421" w:rsidRPr="008C5F08" w:rsidRDefault="00CD6421" w:rsidP="00CD6421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8C5F08">
        <w:rPr>
          <w:rFonts w:ascii="Arial" w:hAnsi="Arial" w:cs="Arial"/>
          <w:b/>
          <w:sz w:val="18"/>
          <w:szCs w:val="18"/>
        </w:rPr>
        <w:t>s obaveznom napomenom: „za Javni poziv“</w:t>
      </w:r>
    </w:p>
    <w:p w:rsidR="00CD6421" w:rsidRPr="008C5F08" w:rsidRDefault="00CD6421" w:rsidP="00CD6421">
      <w:pPr>
        <w:pStyle w:val="Default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8C5F08">
        <w:rPr>
          <w:rFonts w:ascii="Arial" w:hAnsi="Arial" w:cs="Arial"/>
          <w:b/>
          <w:bCs/>
          <w:sz w:val="18"/>
          <w:szCs w:val="18"/>
        </w:rPr>
        <w:t xml:space="preserve">       </w:t>
      </w:r>
    </w:p>
    <w:p w:rsidR="00CD6421" w:rsidRPr="00583240" w:rsidRDefault="00CD6421" w:rsidP="003D7CD6">
      <w:pPr>
        <w:pStyle w:val="Default"/>
        <w:jc w:val="center"/>
        <w:rPr>
          <w:rFonts w:ascii="Arial" w:hAnsi="Arial" w:cs="Arial"/>
          <w:color w:val="auto"/>
          <w:sz w:val="18"/>
          <w:szCs w:val="18"/>
          <w:u w:val="single"/>
        </w:rPr>
      </w:pPr>
      <w:r w:rsidRPr="00583240">
        <w:rPr>
          <w:rFonts w:ascii="Arial" w:hAnsi="Arial" w:cs="Arial"/>
          <w:b/>
          <w:color w:val="auto"/>
          <w:sz w:val="18"/>
          <w:szCs w:val="18"/>
          <w:u w:val="single"/>
        </w:rPr>
        <w:t>Krajnji rok za dostavljanje zahtjeva je</w:t>
      </w:r>
      <w:r w:rsidRPr="00583240">
        <w:rPr>
          <w:rFonts w:ascii="Arial" w:hAnsi="Arial" w:cs="Arial"/>
          <w:color w:val="auto"/>
          <w:sz w:val="18"/>
          <w:szCs w:val="18"/>
          <w:u w:val="single"/>
        </w:rPr>
        <w:t xml:space="preserve"> </w:t>
      </w:r>
      <w:r w:rsidR="003D24C2" w:rsidRPr="00583240">
        <w:rPr>
          <w:rFonts w:ascii="Arial" w:hAnsi="Arial" w:cs="Arial"/>
          <w:b/>
          <w:color w:val="auto"/>
          <w:sz w:val="18"/>
          <w:szCs w:val="18"/>
          <w:u w:val="single"/>
        </w:rPr>
        <w:t>21</w:t>
      </w:r>
      <w:r w:rsidR="00583240" w:rsidRPr="00583240">
        <w:rPr>
          <w:rFonts w:ascii="Arial" w:hAnsi="Arial" w:cs="Arial"/>
          <w:b/>
          <w:color w:val="auto"/>
          <w:sz w:val="18"/>
          <w:szCs w:val="18"/>
          <w:u w:val="single"/>
        </w:rPr>
        <w:t>. 2. 2020. godine</w:t>
      </w:r>
      <w:r w:rsidRPr="00583240">
        <w:rPr>
          <w:rFonts w:ascii="Arial" w:hAnsi="Arial" w:cs="Arial"/>
          <w:b/>
          <w:color w:val="auto"/>
          <w:sz w:val="18"/>
          <w:szCs w:val="18"/>
          <w:u w:val="single"/>
        </w:rPr>
        <w:t>.</w:t>
      </w:r>
    </w:p>
    <w:p w:rsidR="00890294" w:rsidRPr="008C5F08" w:rsidRDefault="00CD6421" w:rsidP="00CD642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 xml:space="preserve">       </w:t>
      </w:r>
    </w:p>
    <w:p w:rsidR="00A47FEC" w:rsidRDefault="00CD6421" w:rsidP="00890294">
      <w:pPr>
        <w:pStyle w:val="Default"/>
        <w:ind w:left="-567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>Zahtjevi uz koje nije dostavljena sva tražena dokumentacija, kao i zahtjevi koji nisu dostavljeni u propisanom roku</w:t>
      </w:r>
      <w:r w:rsidR="001B0BB5" w:rsidRPr="008C5F08">
        <w:rPr>
          <w:rFonts w:ascii="Arial" w:hAnsi="Arial" w:cs="Arial"/>
          <w:sz w:val="18"/>
          <w:szCs w:val="18"/>
        </w:rPr>
        <w:t>,</w:t>
      </w:r>
      <w:r w:rsidR="001B0BB5" w:rsidRPr="008C5F08">
        <w:rPr>
          <w:rFonts w:ascii="Arial" w:hAnsi="Arial" w:cs="Arial"/>
          <w:sz w:val="18"/>
          <w:szCs w:val="18"/>
          <w:lang w:val="sl-SI"/>
        </w:rPr>
        <w:t xml:space="preserve"> odbacit će se kao nepotpun</w:t>
      </w:r>
      <w:r w:rsidR="00663013" w:rsidRPr="008C5F08">
        <w:rPr>
          <w:rFonts w:ascii="Arial" w:hAnsi="Arial" w:cs="Arial"/>
          <w:sz w:val="18"/>
          <w:szCs w:val="18"/>
          <w:lang w:val="sl-SI"/>
        </w:rPr>
        <w:t>i</w:t>
      </w:r>
      <w:r w:rsidR="001B0BB5" w:rsidRPr="008C5F08">
        <w:rPr>
          <w:rFonts w:ascii="Arial" w:hAnsi="Arial" w:cs="Arial"/>
          <w:sz w:val="18"/>
          <w:szCs w:val="18"/>
          <w:lang w:val="sl-SI"/>
        </w:rPr>
        <w:t xml:space="preserve"> i</w:t>
      </w:r>
      <w:r w:rsidR="00663013" w:rsidRPr="008C5F08">
        <w:rPr>
          <w:rFonts w:ascii="Arial" w:hAnsi="Arial" w:cs="Arial"/>
          <w:sz w:val="18"/>
          <w:szCs w:val="18"/>
        </w:rPr>
        <w:t xml:space="preserve"> </w:t>
      </w:r>
      <w:r w:rsidRPr="008C5F08">
        <w:rPr>
          <w:rFonts w:ascii="Arial" w:hAnsi="Arial" w:cs="Arial"/>
          <w:sz w:val="18"/>
          <w:szCs w:val="18"/>
        </w:rPr>
        <w:t xml:space="preserve">neće biti razmatrani.    </w:t>
      </w:r>
    </w:p>
    <w:p w:rsidR="00C967A6" w:rsidRDefault="00CD6421" w:rsidP="00730FB5">
      <w:pPr>
        <w:pStyle w:val="Default"/>
        <w:ind w:left="-567"/>
        <w:jc w:val="both"/>
        <w:rPr>
          <w:rFonts w:ascii="Arial" w:hAnsi="Arial" w:cs="Arial"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 xml:space="preserve">    </w:t>
      </w:r>
    </w:p>
    <w:p w:rsidR="003D24C2" w:rsidRPr="00730FB5" w:rsidRDefault="003D24C2" w:rsidP="00730FB5">
      <w:pPr>
        <w:pStyle w:val="Default"/>
        <w:ind w:left="-567"/>
        <w:jc w:val="both"/>
        <w:rPr>
          <w:rFonts w:ascii="Arial" w:hAnsi="Arial" w:cs="Arial"/>
          <w:sz w:val="18"/>
          <w:szCs w:val="18"/>
        </w:rPr>
      </w:pPr>
    </w:p>
    <w:p w:rsidR="009C4219" w:rsidRDefault="00CD6421" w:rsidP="009C4219">
      <w:pPr>
        <w:rPr>
          <w:rFonts w:ascii="Arial" w:hAnsi="Arial" w:cs="Arial"/>
          <w:bCs/>
          <w:sz w:val="18"/>
          <w:szCs w:val="18"/>
        </w:rPr>
      </w:pPr>
      <w:r w:rsidRPr="009F11ED">
        <w:rPr>
          <w:rFonts w:ascii="Arial" w:hAnsi="Arial" w:cs="Arial"/>
          <w:bCs/>
          <w:sz w:val="18"/>
          <w:szCs w:val="18"/>
        </w:rPr>
        <w:t>Mo</w:t>
      </w:r>
      <w:r w:rsidR="00271618">
        <w:rPr>
          <w:rFonts w:ascii="Arial" w:hAnsi="Arial" w:cs="Arial"/>
          <w:bCs/>
          <w:sz w:val="18"/>
          <w:szCs w:val="18"/>
        </w:rPr>
        <w:t>star, 30</w:t>
      </w:r>
      <w:r w:rsidR="003D25CC" w:rsidRPr="009F11ED">
        <w:rPr>
          <w:rFonts w:ascii="Arial" w:hAnsi="Arial" w:cs="Arial"/>
          <w:bCs/>
          <w:sz w:val="18"/>
          <w:szCs w:val="18"/>
        </w:rPr>
        <w:t>.</w:t>
      </w:r>
      <w:r w:rsidR="009F11ED" w:rsidRPr="009F11ED">
        <w:rPr>
          <w:rFonts w:ascii="Arial" w:hAnsi="Arial" w:cs="Arial"/>
          <w:bCs/>
          <w:sz w:val="18"/>
          <w:szCs w:val="18"/>
        </w:rPr>
        <w:t>1.2020</w:t>
      </w:r>
      <w:r w:rsidR="004C00CE" w:rsidRPr="009F11ED">
        <w:rPr>
          <w:rFonts w:ascii="Arial" w:hAnsi="Arial" w:cs="Arial"/>
          <w:bCs/>
          <w:sz w:val="18"/>
          <w:szCs w:val="18"/>
        </w:rPr>
        <w:t xml:space="preserve">. </w:t>
      </w:r>
      <w:r w:rsidRPr="009C4219">
        <w:rPr>
          <w:rFonts w:ascii="Arial" w:hAnsi="Arial" w:cs="Arial"/>
          <w:bCs/>
          <w:sz w:val="18"/>
          <w:szCs w:val="18"/>
        </w:rPr>
        <w:t xml:space="preserve">godine                 </w:t>
      </w:r>
      <w:r w:rsidR="009C4219" w:rsidRPr="009C4219">
        <w:rPr>
          <w:rFonts w:ascii="Arial" w:hAnsi="Arial" w:cs="Arial"/>
          <w:bCs/>
          <w:sz w:val="18"/>
          <w:szCs w:val="18"/>
        </w:rPr>
        <w:t xml:space="preserve">               </w:t>
      </w:r>
      <w:r w:rsidRPr="009C4219">
        <w:rPr>
          <w:rFonts w:ascii="Arial" w:hAnsi="Arial" w:cs="Arial"/>
          <w:bCs/>
          <w:sz w:val="18"/>
          <w:szCs w:val="18"/>
        </w:rPr>
        <w:t xml:space="preserve"> </w:t>
      </w:r>
      <w:r w:rsidR="009C4219" w:rsidRPr="009C4219">
        <w:rPr>
          <w:rFonts w:ascii="Arial" w:hAnsi="Arial" w:cs="Arial"/>
          <w:b/>
          <w:sz w:val="18"/>
          <w:szCs w:val="18"/>
        </w:rPr>
        <w:t>Po ovlaštenju Vlade Federacije Bosne i Hercegovine</w:t>
      </w:r>
    </w:p>
    <w:p w:rsidR="009C4219" w:rsidRPr="009C4219" w:rsidRDefault="009C4219" w:rsidP="009C4219">
      <w:pPr>
        <w:rPr>
          <w:rFonts w:ascii="Arial" w:hAnsi="Arial" w:cs="Arial"/>
          <w:bCs/>
          <w:sz w:val="18"/>
          <w:szCs w:val="18"/>
        </w:rPr>
      </w:pPr>
      <w:r w:rsidRPr="009C4219">
        <w:rPr>
          <w:rFonts w:ascii="Arial" w:hAnsi="Arial" w:cs="Arial"/>
          <w:bCs/>
          <w:sz w:val="18"/>
          <w:szCs w:val="18"/>
        </w:rPr>
        <w:t>Broj:</w:t>
      </w:r>
      <w:r w:rsidR="00271618">
        <w:rPr>
          <w:rFonts w:ascii="Arial" w:hAnsi="Arial" w:cs="Arial"/>
          <w:bCs/>
          <w:sz w:val="18"/>
          <w:szCs w:val="18"/>
        </w:rPr>
        <w:t>01-45-289/20</w:t>
      </w:r>
      <w:r w:rsidRPr="009C4219">
        <w:rPr>
          <w:rFonts w:ascii="Arial" w:hAnsi="Arial" w:cs="Arial"/>
          <w:b/>
          <w:bCs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9C42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Pr="009C4219">
        <w:rPr>
          <w:rFonts w:ascii="Arial" w:hAnsi="Arial" w:cs="Arial"/>
          <w:b/>
          <w:bCs/>
          <w:sz w:val="18"/>
          <w:szCs w:val="18"/>
        </w:rPr>
        <w:t xml:space="preserve"> SEKRETAR  MINISTARSTVA</w:t>
      </w:r>
    </w:p>
    <w:p w:rsidR="009C4219" w:rsidRPr="009C4219" w:rsidRDefault="009C4219" w:rsidP="009C421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</w:t>
      </w:r>
      <w:r w:rsidRPr="009C4219">
        <w:rPr>
          <w:rFonts w:ascii="Arial" w:hAnsi="Arial" w:cs="Arial"/>
          <w:b/>
          <w:bCs/>
          <w:sz w:val="18"/>
          <w:szCs w:val="18"/>
        </w:rPr>
        <w:t xml:space="preserve">  </w:t>
      </w:r>
      <w:r w:rsidR="00271618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9C4219">
        <w:rPr>
          <w:rFonts w:ascii="Arial" w:hAnsi="Arial" w:cs="Arial"/>
          <w:b/>
          <w:bCs/>
          <w:sz w:val="18"/>
          <w:szCs w:val="18"/>
        </w:rPr>
        <w:t>mr.sc. Alden Kajtaz</w:t>
      </w:r>
    </w:p>
    <w:p w:rsidR="003D24C2" w:rsidRDefault="003D24C2" w:rsidP="00271618">
      <w:pPr>
        <w:tabs>
          <w:tab w:val="left" w:pos="2130"/>
        </w:tabs>
        <w:rPr>
          <w:rFonts w:ascii="Arial" w:hAnsi="Arial" w:cs="Arial"/>
          <w:sz w:val="18"/>
          <w:szCs w:val="18"/>
        </w:rPr>
      </w:pPr>
    </w:p>
    <w:p w:rsidR="00271618" w:rsidRDefault="00271618" w:rsidP="00271618">
      <w:pPr>
        <w:tabs>
          <w:tab w:val="left" w:pos="2130"/>
        </w:tabs>
        <w:rPr>
          <w:rFonts w:ascii="Arial" w:hAnsi="Arial" w:cs="Arial"/>
          <w:sz w:val="18"/>
          <w:szCs w:val="18"/>
        </w:rPr>
      </w:pPr>
    </w:p>
    <w:p w:rsidR="00271618" w:rsidRDefault="00271618" w:rsidP="00271618">
      <w:pPr>
        <w:tabs>
          <w:tab w:val="left" w:pos="2130"/>
        </w:tabs>
        <w:rPr>
          <w:rFonts w:ascii="Arial" w:hAnsi="Arial" w:cs="Arial"/>
          <w:sz w:val="18"/>
          <w:szCs w:val="18"/>
        </w:rPr>
      </w:pPr>
    </w:p>
    <w:p w:rsidR="00271618" w:rsidRDefault="00271618" w:rsidP="00271618">
      <w:pPr>
        <w:tabs>
          <w:tab w:val="left" w:pos="2130"/>
        </w:tabs>
        <w:rPr>
          <w:rFonts w:ascii="Arial" w:hAnsi="Arial" w:cs="Arial"/>
          <w:sz w:val="18"/>
          <w:szCs w:val="18"/>
        </w:rPr>
      </w:pPr>
    </w:p>
    <w:p w:rsidR="00271618" w:rsidRDefault="00271618" w:rsidP="00271618">
      <w:pPr>
        <w:tabs>
          <w:tab w:val="left" w:pos="2130"/>
        </w:tabs>
        <w:rPr>
          <w:sz w:val="18"/>
          <w:szCs w:val="18"/>
        </w:rPr>
      </w:pPr>
    </w:p>
    <w:p w:rsidR="003D24C2" w:rsidRPr="003D7CD6" w:rsidRDefault="003D24C2" w:rsidP="003D7CD6">
      <w:pPr>
        <w:tabs>
          <w:tab w:val="left" w:pos="2130"/>
        </w:tabs>
        <w:jc w:val="center"/>
        <w:rPr>
          <w:sz w:val="18"/>
          <w:szCs w:val="18"/>
        </w:rPr>
      </w:pPr>
    </w:p>
    <w:p w:rsidR="00CD6421" w:rsidRPr="003D7CD6" w:rsidRDefault="00CD6421" w:rsidP="003D7CD6">
      <w:pPr>
        <w:jc w:val="center"/>
        <w:rPr>
          <w:sz w:val="16"/>
          <w:szCs w:val="16"/>
        </w:rPr>
      </w:pPr>
      <w:r w:rsidRPr="003D7CD6">
        <w:rPr>
          <w:sz w:val="16"/>
          <w:szCs w:val="16"/>
        </w:rPr>
        <w:t>Mostar, Ante Srarčevića bb, tel.: +387 36 355 700 (kabinet ministra),  +387 36 355 753 (protokol),  fax: +387 36 355 742</w:t>
      </w:r>
    </w:p>
    <w:p w:rsidR="00CD6421" w:rsidRPr="003D7CD6" w:rsidRDefault="00CD6421" w:rsidP="003D7CD6">
      <w:pPr>
        <w:jc w:val="center"/>
        <w:rPr>
          <w:sz w:val="16"/>
          <w:szCs w:val="16"/>
        </w:rPr>
      </w:pPr>
      <w:r w:rsidRPr="003D7CD6">
        <w:rPr>
          <w:sz w:val="16"/>
          <w:szCs w:val="16"/>
        </w:rPr>
        <w:t>Moctap,  Анте Старчевићa бб, teл.: +387 36 355 700 (kaбинeт mинистрa), +387 36 355 753 (прoтokол),  фakc: +387 36 355 742</w:t>
      </w:r>
      <w:r w:rsidR="003D7CD6" w:rsidRPr="003D7CD6">
        <w:rPr>
          <w:sz w:val="16"/>
          <w:szCs w:val="16"/>
        </w:rPr>
        <w:t xml:space="preserve"> </w:t>
      </w:r>
      <w:r w:rsidRPr="003D7CD6">
        <w:rPr>
          <w:sz w:val="16"/>
          <w:szCs w:val="16"/>
        </w:rPr>
        <w:t xml:space="preserve">e-mail:  </w:t>
      </w:r>
      <w:hyperlink r:id="rId7" w:history="1">
        <w:r w:rsidRPr="003D7CD6">
          <w:rPr>
            <w:rStyle w:val="Hyperlink"/>
            <w:sz w:val="16"/>
            <w:szCs w:val="16"/>
          </w:rPr>
          <w:t>info@fmon.gov.ba</w:t>
        </w:r>
      </w:hyperlink>
      <w:r w:rsidRPr="003D7CD6">
        <w:rPr>
          <w:sz w:val="16"/>
          <w:szCs w:val="16"/>
        </w:rPr>
        <w:t xml:space="preserve">;  </w:t>
      </w:r>
      <w:hyperlink r:id="rId8" w:history="1">
        <w:r w:rsidRPr="003D7CD6">
          <w:rPr>
            <w:rStyle w:val="Hyperlink"/>
            <w:sz w:val="16"/>
            <w:szCs w:val="16"/>
          </w:rPr>
          <w:t>kabinet@fmon.gov.ba</w:t>
        </w:r>
      </w:hyperlink>
      <w:r w:rsidRPr="003D7CD6">
        <w:rPr>
          <w:sz w:val="16"/>
          <w:szCs w:val="16"/>
        </w:rPr>
        <w:t>,   http://www.fmon.gov.ba</w:t>
      </w:r>
    </w:p>
    <w:p w:rsidR="00EA6672" w:rsidRDefault="00EA6672"/>
    <w:sectPr w:rsidR="00EA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02C0"/>
    <w:multiLevelType w:val="hybridMultilevel"/>
    <w:tmpl w:val="040A3520"/>
    <w:lvl w:ilvl="0" w:tplc="141A0011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58016C"/>
    <w:multiLevelType w:val="hybridMultilevel"/>
    <w:tmpl w:val="7842F45A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15694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A84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E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0B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B0A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2D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44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04F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81560F"/>
    <w:multiLevelType w:val="multilevel"/>
    <w:tmpl w:val="8168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82282"/>
    <w:multiLevelType w:val="hybridMultilevel"/>
    <w:tmpl w:val="B364B652"/>
    <w:lvl w:ilvl="0" w:tplc="23780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1C9B"/>
    <w:multiLevelType w:val="hybridMultilevel"/>
    <w:tmpl w:val="87FC37E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1D4780"/>
    <w:multiLevelType w:val="hybridMultilevel"/>
    <w:tmpl w:val="A22E33E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E97143"/>
    <w:multiLevelType w:val="hybridMultilevel"/>
    <w:tmpl w:val="97B6AE9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55BAB"/>
    <w:multiLevelType w:val="hybridMultilevel"/>
    <w:tmpl w:val="E9AE7574"/>
    <w:lvl w:ilvl="0" w:tplc="2CB8F61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B3E43A8"/>
    <w:multiLevelType w:val="hybridMultilevel"/>
    <w:tmpl w:val="8AEAA726"/>
    <w:lvl w:ilvl="0" w:tplc="141A000F">
      <w:start w:val="1"/>
      <w:numFmt w:val="decimal"/>
      <w:lvlText w:val="%1."/>
      <w:lvlJc w:val="left"/>
      <w:pPr>
        <w:ind w:left="295" w:hanging="360"/>
      </w:pPr>
    </w:lvl>
    <w:lvl w:ilvl="1" w:tplc="141A0019" w:tentative="1">
      <w:start w:val="1"/>
      <w:numFmt w:val="lowerLetter"/>
      <w:lvlText w:val="%2."/>
      <w:lvlJc w:val="left"/>
      <w:pPr>
        <w:ind w:left="1015" w:hanging="360"/>
      </w:pPr>
    </w:lvl>
    <w:lvl w:ilvl="2" w:tplc="141A001B" w:tentative="1">
      <w:start w:val="1"/>
      <w:numFmt w:val="lowerRoman"/>
      <w:lvlText w:val="%3."/>
      <w:lvlJc w:val="right"/>
      <w:pPr>
        <w:ind w:left="1735" w:hanging="180"/>
      </w:pPr>
    </w:lvl>
    <w:lvl w:ilvl="3" w:tplc="141A000F" w:tentative="1">
      <w:start w:val="1"/>
      <w:numFmt w:val="decimal"/>
      <w:lvlText w:val="%4."/>
      <w:lvlJc w:val="left"/>
      <w:pPr>
        <w:ind w:left="2455" w:hanging="360"/>
      </w:pPr>
    </w:lvl>
    <w:lvl w:ilvl="4" w:tplc="141A0019" w:tentative="1">
      <w:start w:val="1"/>
      <w:numFmt w:val="lowerLetter"/>
      <w:lvlText w:val="%5."/>
      <w:lvlJc w:val="left"/>
      <w:pPr>
        <w:ind w:left="3175" w:hanging="360"/>
      </w:pPr>
    </w:lvl>
    <w:lvl w:ilvl="5" w:tplc="141A001B" w:tentative="1">
      <w:start w:val="1"/>
      <w:numFmt w:val="lowerRoman"/>
      <w:lvlText w:val="%6."/>
      <w:lvlJc w:val="right"/>
      <w:pPr>
        <w:ind w:left="3895" w:hanging="180"/>
      </w:pPr>
    </w:lvl>
    <w:lvl w:ilvl="6" w:tplc="141A000F" w:tentative="1">
      <w:start w:val="1"/>
      <w:numFmt w:val="decimal"/>
      <w:lvlText w:val="%7."/>
      <w:lvlJc w:val="left"/>
      <w:pPr>
        <w:ind w:left="4615" w:hanging="360"/>
      </w:pPr>
    </w:lvl>
    <w:lvl w:ilvl="7" w:tplc="141A0019" w:tentative="1">
      <w:start w:val="1"/>
      <w:numFmt w:val="lowerLetter"/>
      <w:lvlText w:val="%8."/>
      <w:lvlJc w:val="left"/>
      <w:pPr>
        <w:ind w:left="5335" w:hanging="360"/>
      </w:pPr>
    </w:lvl>
    <w:lvl w:ilvl="8" w:tplc="141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>
    <w:nsid w:val="7CF46F4C"/>
    <w:multiLevelType w:val="hybridMultilevel"/>
    <w:tmpl w:val="4D842C84"/>
    <w:lvl w:ilvl="0" w:tplc="141A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21"/>
    <w:rsid w:val="00043933"/>
    <w:rsid w:val="00071A66"/>
    <w:rsid w:val="000E4672"/>
    <w:rsid w:val="000F199E"/>
    <w:rsid w:val="00171DF8"/>
    <w:rsid w:val="001B0BB5"/>
    <w:rsid w:val="001B2216"/>
    <w:rsid w:val="00215FBF"/>
    <w:rsid w:val="00271618"/>
    <w:rsid w:val="0028762E"/>
    <w:rsid w:val="003762B5"/>
    <w:rsid w:val="003B42A8"/>
    <w:rsid w:val="003D24C2"/>
    <w:rsid w:val="003D25CC"/>
    <w:rsid w:val="003D7CD6"/>
    <w:rsid w:val="00411A88"/>
    <w:rsid w:val="004711F7"/>
    <w:rsid w:val="004C00CE"/>
    <w:rsid w:val="005118A3"/>
    <w:rsid w:val="0051492E"/>
    <w:rsid w:val="00583240"/>
    <w:rsid w:val="00663013"/>
    <w:rsid w:val="00666795"/>
    <w:rsid w:val="00674D72"/>
    <w:rsid w:val="00730FB5"/>
    <w:rsid w:val="00750C38"/>
    <w:rsid w:val="007A4859"/>
    <w:rsid w:val="00803A44"/>
    <w:rsid w:val="00890294"/>
    <w:rsid w:val="008C5F08"/>
    <w:rsid w:val="00984B15"/>
    <w:rsid w:val="009C4219"/>
    <w:rsid w:val="009E655A"/>
    <w:rsid w:val="009F11ED"/>
    <w:rsid w:val="00A47FEC"/>
    <w:rsid w:val="00B2783E"/>
    <w:rsid w:val="00C93AC0"/>
    <w:rsid w:val="00C967A6"/>
    <w:rsid w:val="00CC7B26"/>
    <w:rsid w:val="00CC7DD9"/>
    <w:rsid w:val="00CD6421"/>
    <w:rsid w:val="00D51936"/>
    <w:rsid w:val="00E868A0"/>
    <w:rsid w:val="00EA6672"/>
    <w:rsid w:val="00F63181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4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CD642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6421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6421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CD6421"/>
    <w:rPr>
      <w:rFonts w:ascii="Times New Roman" w:eastAsia="Times New Roman" w:hAnsi="Times New Roman" w:cs="Times New Roman"/>
      <w:b/>
      <w:sz w:val="28"/>
      <w:szCs w:val="20"/>
      <w:lang w:val="hr-HR" w:eastAsia="hr-HR"/>
    </w:rPr>
  </w:style>
  <w:style w:type="character" w:styleId="Hyperlink">
    <w:name w:val="Hyperlink"/>
    <w:unhideWhenUsed/>
    <w:rsid w:val="00CD642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D642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rsid w:val="00CD6421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semiHidden/>
    <w:unhideWhenUsed/>
    <w:rsid w:val="00CD642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Cs w:val="24"/>
      <w:lang w:val="bs-Latn-BA" w:eastAsia="bs-Latn-BA"/>
    </w:rPr>
  </w:style>
  <w:style w:type="character" w:customStyle="1" w:styleId="FooterChar">
    <w:name w:val="Footer Char"/>
    <w:basedOn w:val="DefaultParagraphFont"/>
    <w:link w:val="Footer"/>
    <w:semiHidden/>
    <w:rsid w:val="00CD6421"/>
    <w:rPr>
      <w:rFonts w:ascii="Arial" w:eastAsia="Times New Roman" w:hAnsi="Arial" w:cs="Times New Roman"/>
      <w:sz w:val="24"/>
      <w:szCs w:val="24"/>
      <w:lang w:eastAsia="bs-Latn-BA"/>
    </w:rPr>
  </w:style>
  <w:style w:type="paragraph" w:styleId="BodyText">
    <w:name w:val="Body Text"/>
    <w:basedOn w:val="Normal"/>
    <w:link w:val="BodyTextChar"/>
    <w:unhideWhenUsed/>
    <w:rsid w:val="00CD6421"/>
    <w:pPr>
      <w:overflowPunct/>
      <w:autoSpaceDE/>
      <w:autoSpaceDN/>
      <w:adjustRightInd/>
      <w:jc w:val="both"/>
    </w:pPr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CD6421"/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Default">
    <w:name w:val="Default"/>
    <w:rsid w:val="00CD64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CD6421"/>
    <w:pPr>
      <w:overflowPunct/>
      <w:autoSpaceDE/>
      <w:autoSpaceDN/>
      <w:adjustRightInd/>
      <w:ind w:left="720"/>
      <w:contextualSpacing/>
    </w:pPr>
    <w:rPr>
      <w:szCs w:val="24"/>
      <w:lang w:val="en-AU"/>
    </w:rPr>
  </w:style>
  <w:style w:type="character" w:customStyle="1" w:styleId="apple-style-span">
    <w:name w:val="apple-style-span"/>
    <w:rsid w:val="00CD6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4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CD642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6421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6421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CD6421"/>
    <w:rPr>
      <w:rFonts w:ascii="Times New Roman" w:eastAsia="Times New Roman" w:hAnsi="Times New Roman" w:cs="Times New Roman"/>
      <w:b/>
      <w:sz w:val="28"/>
      <w:szCs w:val="20"/>
      <w:lang w:val="hr-HR" w:eastAsia="hr-HR"/>
    </w:rPr>
  </w:style>
  <w:style w:type="character" w:styleId="Hyperlink">
    <w:name w:val="Hyperlink"/>
    <w:unhideWhenUsed/>
    <w:rsid w:val="00CD642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D642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rsid w:val="00CD6421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semiHidden/>
    <w:unhideWhenUsed/>
    <w:rsid w:val="00CD642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Cs w:val="24"/>
      <w:lang w:val="bs-Latn-BA" w:eastAsia="bs-Latn-BA"/>
    </w:rPr>
  </w:style>
  <w:style w:type="character" w:customStyle="1" w:styleId="FooterChar">
    <w:name w:val="Footer Char"/>
    <w:basedOn w:val="DefaultParagraphFont"/>
    <w:link w:val="Footer"/>
    <w:semiHidden/>
    <w:rsid w:val="00CD6421"/>
    <w:rPr>
      <w:rFonts w:ascii="Arial" w:eastAsia="Times New Roman" w:hAnsi="Arial" w:cs="Times New Roman"/>
      <w:sz w:val="24"/>
      <w:szCs w:val="24"/>
      <w:lang w:eastAsia="bs-Latn-BA"/>
    </w:rPr>
  </w:style>
  <w:style w:type="paragraph" w:styleId="BodyText">
    <w:name w:val="Body Text"/>
    <w:basedOn w:val="Normal"/>
    <w:link w:val="BodyTextChar"/>
    <w:unhideWhenUsed/>
    <w:rsid w:val="00CD6421"/>
    <w:pPr>
      <w:overflowPunct/>
      <w:autoSpaceDE/>
      <w:autoSpaceDN/>
      <w:adjustRightInd/>
      <w:jc w:val="both"/>
    </w:pPr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CD6421"/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Default">
    <w:name w:val="Default"/>
    <w:rsid w:val="00CD64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CD6421"/>
    <w:pPr>
      <w:overflowPunct/>
      <w:autoSpaceDE/>
      <w:autoSpaceDN/>
      <w:adjustRightInd/>
      <w:ind w:left="720"/>
      <w:contextualSpacing/>
    </w:pPr>
    <w:rPr>
      <w:szCs w:val="24"/>
      <w:lang w:val="en-AU"/>
    </w:rPr>
  </w:style>
  <w:style w:type="character" w:customStyle="1" w:styleId="apple-style-span">
    <w:name w:val="apple-style-span"/>
    <w:rsid w:val="00CD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on.gov.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Ramiz.Leto</cp:lastModifiedBy>
  <cp:revision>14</cp:revision>
  <cp:lastPrinted>2020-01-29T11:35:00Z</cp:lastPrinted>
  <dcterms:created xsi:type="dcterms:W3CDTF">2020-01-27T08:29:00Z</dcterms:created>
  <dcterms:modified xsi:type="dcterms:W3CDTF">2020-01-30T07:53:00Z</dcterms:modified>
</cp:coreProperties>
</file>